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057885989"/>
        <w:docPartObj>
          <w:docPartGallery w:val="Cover Pages"/>
          <w:docPartUnique/>
        </w:docPartObj>
      </w:sdtPr>
      <w:sdtEndPr/>
      <w:sdtContent>
        <w:p w14:paraId="60F1FE93" w14:textId="30FB8CC7" w:rsidR="009722F6" w:rsidRDefault="009722F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3" behindDoc="0" locked="0" layoutInCell="1" allowOverlap="1" wp14:anchorId="3EC02F7C" wp14:editId="6DEA78F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06E3138D" id="Group 149" o:spid="_x0000_s1026" style="position:absolute;margin-left:0;margin-top:0;width:8in;height:95.7pt;z-index:251658243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572FA286" wp14:editId="08EEF8C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50D9A39" w14:textId="5E56C624" w:rsidR="009722F6" w:rsidRDefault="009722F6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Mad McDaniel, Coach and Consultant</w:t>
                                    </w:r>
                                  </w:p>
                                </w:sdtContent>
                              </w:sdt>
                              <w:p w14:paraId="75E2416A" w14:textId="032E9C7A" w:rsidR="009722F6" w:rsidRDefault="00C523FA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hyperlink r:id="rId10" w:history="1">
                                  <w:r w:rsidR="009722F6" w:rsidRPr="009722F6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Madmcdaniel.ca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572FA28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658241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050D9A39" w14:textId="5E56C624" w:rsidR="009722F6" w:rsidRDefault="009722F6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Mad McDaniel, Coach and Consultant</w:t>
                              </w:r>
                            </w:p>
                          </w:sdtContent>
                        </w:sdt>
                        <w:p w14:paraId="75E2416A" w14:textId="032E9C7A" w:rsidR="009722F6" w:rsidRDefault="00FB18D2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hyperlink r:id="rId11" w:history="1">
                            <w:r w:rsidR="009722F6" w:rsidRPr="009722F6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Madmcdaniel.ca</w:t>
                            </w:r>
                          </w:hyperlink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5ADDB4C6" wp14:editId="066CFB02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Abstract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535337A1" w14:textId="576D90CF" w:rsidR="009722F6" w:rsidRDefault="00AB1252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A ready-to</w:t>
                                    </w:r>
                                    <w:r w:rsidR="00BA6E48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use template for opening workshops, meetings, and events with respect, kindness, and understanding.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5ADDB4C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7" type="#_x0000_t202" style="position:absolute;margin-left:0;margin-top:0;width:8in;height:79.5pt;z-index:25165824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" filled="f" stroked="f" strokeweight=".5pt">
                    <v:textbox style="mso-fit-shape-to-text:t"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Abstract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535337A1" w14:textId="576D90CF" w:rsidR="009722F6" w:rsidRDefault="00AB1252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A ready-to</w:t>
                              </w:r>
                              <w:r w:rsidR="00BA6E48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use template for opening workshops, meetings, and events with respect, kindness, and understanding.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DE61E7F" wp14:editId="202CAC6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420CF0" w14:textId="61E44CDA" w:rsidR="009722F6" w:rsidRDefault="00C523FA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9722F6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neurodiver</w:t>
                                    </w:r>
                                    <w:r w:rsidR="009D47D1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 xml:space="preserve">se </w:t>
                                    </w:r>
                                    <w:r w:rsidR="009722F6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workshop and meeting guideline Template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5F730FF" w14:textId="112DD31C" w:rsidR="009722F6" w:rsidRDefault="009722F6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Setting the Tone for an Inclusive and Equitable Space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1DE61E7F" id="Text Box 154" o:spid="_x0000_s1028" type="#_x0000_t202" style="position:absolute;margin-left:0;margin-top:0;width:8in;height:286.5pt;z-index:251658240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" filled="f" stroked="f" strokeweight=".5pt">
                    <v:textbox inset="126pt,0,54pt,0">
                      <w:txbxContent>
                        <w:p w14:paraId="59420CF0" w14:textId="61E44CDA" w:rsidR="009722F6" w:rsidRDefault="00FB18D2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9722F6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neurodiver</w:t>
                              </w:r>
                              <w:r w:rsidR="009D47D1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 xml:space="preserve">se </w:t>
                              </w:r>
                              <w:r w:rsidR="009722F6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workshop and meeting guideline Template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55F730FF" w14:textId="112DD31C" w:rsidR="009722F6" w:rsidRDefault="009722F6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Setting the Tone for an Inclusive and Equitable Space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3B69EE62" w14:textId="4C0AC379" w:rsidR="009722F6" w:rsidRDefault="009722F6"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CA"/>
        </w:rPr>
        <w:id w:val="-116053804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C804634" w14:textId="50F83731" w:rsidR="008B6699" w:rsidRDefault="008B6699">
          <w:pPr>
            <w:pStyle w:val="TOCHeading"/>
          </w:pPr>
          <w:r>
            <w:t>Table of Contents</w:t>
          </w:r>
        </w:p>
        <w:p w14:paraId="5848A2D4" w14:textId="465106B3" w:rsidR="00C36D7F" w:rsidRDefault="00FB18D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186448" w:history="1">
            <w:r w:rsidR="00C36D7F" w:rsidRPr="005C7387">
              <w:rPr>
                <w:rStyle w:val="Hyperlink"/>
                <w:noProof/>
              </w:rPr>
              <w:t>Why Use This Tool?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_Toc101186448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2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759B73AF" w14:textId="3CBDD5CD" w:rsidR="00C36D7F" w:rsidRDefault="00C523F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101186449" w:history="1">
            <w:r w:rsidR="00C36D7F" w:rsidRPr="005C7387">
              <w:rPr>
                <w:rStyle w:val="Hyperlink"/>
                <w:noProof/>
              </w:rPr>
              <w:t>How To Use This Toolkit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_Toc101186449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2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67B1E427" w14:textId="6995168C" w:rsidR="00C36D7F" w:rsidRDefault="00C523F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101186450" w:history="1">
            <w:r w:rsidR="00C36D7F" w:rsidRPr="005C7387">
              <w:rPr>
                <w:rStyle w:val="Hyperlink"/>
                <w:noProof/>
              </w:rPr>
              <w:t>Before you start: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_Toc101186450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2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2E8A9572" w14:textId="1CC334AD" w:rsidR="00C36D7F" w:rsidRDefault="00C523F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101186451" w:history="1">
            <w:r w:rsidR="00C36D7F" w:rsidRPr="005C7387">
              <w:rPr>
                <w:rStyle w:val="Hyperlink"/>
                <w:noProof/>
              </w:rPr>
              <w:t>Opening your Event: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_Toc101186451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2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1593F1C3" w14:textId="57FE094D" w:rsidR="00C36D7F" w:rsidRDefault="00C523F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101186452" w:history="1">
            <w:r w:rsidR="00C36D7F" w:rsidRPr="005C7387">
              <w:rPr>
                <w:rStyle w:val="Hyperlink"/>
                <w:noProof/>
              </w:rPr>
              <w:t>Overview: Plain Text Version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_Toc101186452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3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67AE73EB" w14:textId="493A6B55" w:rsidR="00C36D7F" w:rsidRDefault="00C523F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101186453" w:history="1">
            <w:r w:rsidR="00C36D7F" w:rsidRPr="005C7387">
              <w:rPr>
                <w:rStyle w:val="Hyperlink"/>
                <w:noProof/>
              </w:rPr>
              <w:t>Overview: Presentation Format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_Toc101186453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4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2AA1F369" w14:textId="05EA6634" w:rsidR="00C36D7F" w:rsidRDefault="00C523F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101186454" w:history="1">
            <w:r w:rsidR="00C36D7F" w:rsidRPr="005C7387">
              <w:rPr>
                <w:rStyle w:val="Hyperlink"/>
                <w:noProof/>
              </w:rPr>
              <w:t>Overview: Poster/ Full Page Format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_Toc101186454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5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2203D259" w14:textId="63326F6A" w:rsidR="00C36D7F" w:rsidRDefault="00C523F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101186455" w:history="1">
            <w:r w:rsidR="00C36D7F" w:rsidRPr="005C7387">
              <w:rPr>
                <w:rStyle w:val="Hyperlink"/>
                <w:noProof/>
              </w:rPr>
              <w:t>Expanded Definitions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_Toc101186455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6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07A95396" w14:textId="39BAA658" w:rsidR="00C36D7F" w:rsidRDefault="00C523F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101186456" w:history="1">
            <w:r w:rsidR="00C36D7F" w:rsidRPr="005C7387">
              <w:rPr>
                <w:rStyle w:val="Hyperlink"/>
                <w:noProof/>
              </w:rPr>
              <w:t>1.</w:t>
            </w:r>
            <w:r w:rsidR="00C36D7F">
              <w:rPr>
                <w:rFonts w:eastAsiaTheme="minorEastAsia"/>
                <w:noProof/>
                <w:lang w:val="en-US"/>
              </w:rPr>
              <w:tab/>
            </w:r>
            <w:r w:rsidR="00C36D7F" w:rsidRPr="005C7387">
              <w:rPr>
                <w:rStyle w:val="Hyperlink"/>
                <w:noProof/>
              </w:rPr>
              <w:t>WE ARE ALL EXPERTS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_Toc101186456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6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05F85E43" w14:textId="69F7F2EF" w:rsidR="00C36D7F" w:rsidRDefault="00C523F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101186457" w:history="1">
            <w:r w:rsidR="00C36D7F" w:rsidRPr="005C7387">
              <w:rPr>
                <w:rStyle w:val="Hyperlink"/>
                <w:noProof/>
              </w:rPr>
              <w:t>2.</w:t>
            </w:r>
            <w:r w:rsidR="00C36D7F">
              <w:rPr>
                <w:rFonts w:eastAsiaTheme="minorEastAsia"/>
                <w:noProof/>
                <w:lang w:val="en-US"/>
              </w:rPr>
              <w:tab/>
            </w:r>
            <w:r w:rsidR="00C36D7F" w:rsidRPr="005C7387">
              <w:rPr>
                <w:rStyle w:val="Hyperlink"/>
                <w:noProof/>
              </w:rPr>
              <w:t>WE ARE ALL LEARNING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_Toc101186457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6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2444EFBB" w14:textId="3E2386A3" w:rsidR="00C36D7F" w:rsidRDefault="00C523F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101186458" w:history="1">
            <w:r w:rsidR="00C36D7F" w:rsidRPr="005C7387">
              <w:rPr>
                <w:rStyle w:val="Hyperlink"/>
                <w:noProof/>
              </w:rPr>
              <w:t>3.</w:t>
            </w:r>
            <w:r w:rsidR="00C36D7F">
              <w:rPr>
                <w:rFonts w:eastAsiaTheme="minorEastAsia"/>
                <w:noProof/>
                <w:lang w:val="en-US"/>
              </w:rPr>
              <w:tab/>
            </w:r>
            <w:r w:rsidR="00C36D7F" w:rsidRPr="005C7387">
              <w:rPr>
                <w:rStyle w:val="Hyperlink"/>
                <w:noProof/>
              </w:rPr>
              <w:t>SHARE THE AIR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_Toc101186458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6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03ADA60A" w14:textId="7F37B3D6" w:rsidR="00C36D7F" w:rsidRDefault="00C523F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101186459" w:history="1">
            <w:r w:rsidR="00C36D7F" w:rsidRPr="005C7387">
              <w:rPr>
                <w:rStyle w:val="Hyperlink"/>
                <w:noProof/>
              </w:rPr>
              <w:t>4.</w:t>
            </w:r>
            <w:r w:rsidR="00C36D7F">
              <w:rPr>
                <w:rFonts w:eastAsiaTheme="minorEastAsia"/>
                <w:noProof/>
                <w:lang w:val="en-US"/>
              </w:rPr>
              <w:tab/>
            </w:r>
            <w:r w:rsidR="00C36D7F" w:rsidRPr="005C7387">
              <w:rPr>
                <w:rStyle w:val="Hyperlink"/>
                <w:noProof/>
              </w:rPr>
              <w:t>COMMUNICATION TAKES MANY FORMS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_Toc101186459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6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37C77D96" w14:textId="032110B3" w:rsidR="00C36D7F" w:rsidRDefault="00C523F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101186460" w:history="1">
            <w:r w:rsidR="00C36D7F" w:rsidRPr="005C7387">
              <w:rPr>
                <w:rStyle w:val="Hyperlink"/>
                <w:noProof/>
              </w:rPr>
              <w:t>5.</w:t>
            </w:r>
            <w:r w:rsidR="00C36D7F">
              <w:rPr>
                <w:rFonts w:eastAsiaTheme="minorEastAsia"/>
                <w:noProof/>
                <w:lang w:val="en-US"/>
              </w:rPr>
              <w:tab/>
            </w:r>
            <w:r w:rsidR="00C36D7F" w:rsidRPr="005C7387">
              <w:rPr>
                <w:rStyle w:val="Hyperlink"/>
                <w:noProof/>
              </w:rPr>
              <w:t>CONFIDENTIALITY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_Toc101186460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7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7B29C6EB" w14:textId="4D25B021" w:rsidR="00C36D7F" w:rsidRDefault="00C523F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101186461" w:history="1">
            <w:r w:rsidR="00C36D7F" w:rsidRPr="005C7387">
              <w:rPr>
                <w:rStyle w:val="Hyperlink"/>
                <w:noProof/>
              </w:rPr>
              <w:t>6.</w:t>
            </w:r>
            <w:r w:rsidR="00C36D7F">
              <w:rPr>
                <w:rFonts w:eastAsiaTheme="minorEastAsia"/>
                <w:noProof/>
                <w:lang w:val="en-US"/>
              </w:rPr>
              <w:tab/>
            </w:r>
            <w:r w:rsidR="00C36D7F" w:rsidRPr="005C7387">
              <w:rPr>
                <w:rStyle w:val="Hyperlink"/>
                <w:noProof/>
              </w:rPr>
              <w:t>THIS CAN BE HARD SO...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_Toc101186461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7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0CC12700" w14:textId="187A4886" w:rsidR="00C36D7F" w:rsidRDefault="00C523F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101186462" w:history="1">
            <w:r w:rsidR="00C36D7F" w:rsidRPr="005C7387">
              <w:rPr>
                <w:rStyle w:val="Hyperlink"/>
                <w:noProof/>
              </w:rPr>
              <w:t>7.</w:t>
            </w:r>
            <w:r w:rsidR="00C36D7F">
              <w:rPr>
                <w:rFonts w:eastAsiaTheme="minorEastAsia"/>
                <w:noProof/>
                <w:lang w:val="en-US"/>
              </w:rPr>
              <w:tab/>
            </w:r>
            <w:r w:rsidR="00C36D7F" w:rsidRPr="005C7387">
              <w:rPr>
                <w:rStyle w:val="Hyperlink"/>
                <w:noProof/>
              </w:rPr>
              <w:t>THIS IS AN INTERSECTIONAL SPACE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_Toc101186462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7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6901E7C4" w14:textId="6B9CC91B" w:rsidR="00C36D7F" w:rsidRDefault="00C523F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101186463" w:history="1">
            <w:r w:rsidR="00C36D7F" w:rsidRPr="005C7387">
              <w:rPr>
                <w:rStyle w:val="Hyperlink"/>
                <w:noProof/>
              </w:rPr>
              <w:t>8.</w:t>
            </w:r>
            <w:r w:rsidR="00C36D7F">
              <w:rPr>
                <w:rFonts w:eastAsiaTheme="minorEastAsia"/>
                <w:noProof/>
                <w:lang w:val="en-US"/>
              </w:rPr>
              <w:tab/>
            </w:r>
            <w:r w:rsidR="00C36D7F" w:rsidRPr="005C7387">
              <w:rPr>
                <w:rStyle w:val="Hyperlink"/>
                <w:noProof/>
              </w:rPr>
              <w:t>MUTUAL RESPECT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_Toc101186463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7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09252FF6" w14:textId="33856D75" w:rsidR="00C36D7F" w:rsidRDefault="00C523F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101186464" w:history="1">
            <w:r w:rsidR="00C36D7F" w:rsidRPr="005C7387">
              <w:rPr>
                <w:rStyle w:val="Hyperlink"/>
                <w:noProof/>
              </w:rPr>
              <w:t>Thanks/Acknowledgements</w:t>
            </w:r>
            <w:r w:rsidR="00C36D7F">
              <w:rPr>
                <w:noProof/>
                <w:webHidden/>
              </w:rPr>
              <w:tab/>
            </w:r>
            <w:r w:rsidR="00C36D7F">
              <w:rPr>
                <w:noProof/>
                <w:webHidden/>
              </w:rPr>
              <w:fldChar w:fldCharType="begin"/>
            </w:r>
            <w:r w:rsidR="00C36D7F">
              <w:rPr>
                <w:noProof/>
                <w:webHidden/>
              </w:rPr>
              <w:instrText xml:space="preserve"> PAGEREF _Toc101186464 \h </w:instrText>
            </w:r>
            <w:r w:rsidR="00C36D7F">
              <w:rPr>
                <w:noProof/>
                <w:webHidden/>
              </w:rPr>
            </w:r>
            <w:r w:rsidR="00C36D7F">
              <w:rPr>
                <w:noProof/>
                <w:webHidden/>
              </w:rPr>
              <w:fldChar w:fldCharType="separate"/>
            </w:r>
            <w:r w:rsidR="00C36D7F">
              <w:rPr>
                <w:noProof/>
                <w:webHidden/>
              </w:rPr>
              <w:t>8</w:t>
            </w:r>
            <w:r w:rsidR="00C36D7F">
              <w:rPr>
                <w:noProof/>
                <w:webHidden/>
              </w:rPr>
              <w:fldChar w:fldCharType="end"/>
            </w:r>
          </w:hyperlink>
        </w:p>
        <w:p w14:paraId="00120552" w14:textId="72AD971A" w:rsidR="008B6699" w:rsidRDefault="00FB18D2">
          <w:r>
            <w:rPr>
              <w:b/>
              <w:bCs/>
              <w:noProof/>
              <w:lang w:val="en-US"/>
            </w:rPr>
            <w:fldChar w:fldCharType="end"/>
          </w:r>
        </w:p>
      </w:sdtContent>
    </w:sdt>
    <w:p w14:paraId="3196E64B" w14:textId="566E046B" w:rsidR="008B6699" w:rsidRDefault="008B6699">
      <w:r>
        <w:br w:type="page"/>
      </w:r>
    </w:p>
    <w:p w14:paraId="55AC5822" w14:textId="11441BC0" w:rsidR="00373D63" w:rsidRDefault="00873F83" w:rsidP="00873F83">
      <w:pPr>
        <w:pStyle w:val="Heading1"/>
      </w:pPr>
      <w:bookmarkStart w:id="0" w:name="_Toc101186448"/>
      <w:r>
        <w:lastRenderedPageBreak/>
        <w:t>Why Use This Tool?</w:t>
      </w:r>
      <w:bookmarkEnd w:id="0"/>
    </w:p>
    <w:p w14:paraId="7CE94646" w14:textId="1C39EE1B" w:rsidR="00406247" w:rsidRDefault="00406247" w:rsidP="00406247"/>
    <w:p w14:paraId="75705341" w14:textId="6D25C4DD" w:rsidR="00406247" w:rsidRDefault="00406247" w:rsidP="00406247">
      <w:r>
        <w:t>There are two important rea</w:t>
      </w:r>
      <w:r w:rsidR="0017008F">
        <w:t>sons to use this to</w:t>
      </w:r>
      <w:r w:rsidR="00A16DA9">
        <w:t>ol o</w:t>
      </w:r>
      <w:r w:rsidR="0017008F">
        <w:t>r something like it to begin your group activities:</w:t>
      </w:r>
    </w:p>
    <w:p w14:paraId="3E9AC4BC" w14:textId="1EE8AB52" w:rsidR="0017008F" w:rsidRDefault="0017008F" w:rsidP="0017008F">
      <w:pPr>
        <w:pStyle w:val="ListParagraph"/>
        <w:numPr>
          <w:ilvl w:val="0"/>
          <w:numId w:val="5"/>
        </w:numPr>
      </w:pPr>
      <w:r>
        <w:t xml:space="preserve">It is a promise to your participants that you value their </w:t>
      </w:r>
      <w:r w:rsidR="00527625">
        <w:t xml:space="preserve">diverse needs and expertise and are committed to </w:t>
      </w:r>
      <w:r w:rsidR="0028539F">
        <w:t xml:space="preserve">understanding and </w:t>
      </w:r>
      <w:r w:rsidR="00086509">
        <w:t>accommodating</w:t>
      </w:r>
      <w:r w:rsidR="0028539F">
        <w:t xml:space="preserve"> everyone present.</w:t>
      </w:r>
    </w:p>
    <w:p w14:paraId="04EBDD5C" w14:textId="782A76F9" w:rsidR="00086509" w:rsidRPr="00406247" w:rsidRDefault="0099471F" w:rsidP="0017008F">
      <w:pPr>
        <w:pStyle w:val="ListParagraph"/>
        <w:numPr>
          <w:ilvl w:val="0"/>
          <w:numId w:val="5"/>
        </w:numPr>
      </w:pPr>
      <w:r>
        <w:t xml:space="preserve">It allows you to clearly state </w:t>
      </w:r>
      <w:r w:rsidR="007521EE">
        <w:t>what is expected of your participants in terms of respectful behaviour.</w:t>
      </w:r>
    </w:p>
    <w:p w14:paraId="2784DF3E" w14:textId="77777777" w:rsidR="005C3BFB" w:rsidRDefault="005C3BFB" w:rsidP="005C3BFB"/>
    <w:p w14:paraId="3A23C719" w14:textId="12B47BEB" w:rsidR="005C3BFB" w:rsidRDefault="00A063B2" w:rsidP="00A063B2">
      <w:pPr>
        <w:pStyle w:val="Heading1"/>
      </w:pPr>
      <w:bookmarkStart w:id="1" w:name="_Toc101186449"/>
      <w:r>
        <w:t>How To Use This Toolkit</w:t>
      </w:r>
      <w:bookmarkEnd w:id="1"/>
    </w:p>
    <w:p w14:paraId="70394573" w14:textId="4C488A28" w:rsidR="00E16EB6" w:rsidRDefault="00E16EB6">
      <w:pPr>
        <w:pStyle w:val="NormalWeb"/>
        <w:spacing w:before="0" w:beforeAutospacing="0" w:after="0" w:afterAutospacing="0"/>
        <w:divId w:val="39402296"/>
      </w:pPr>
    </w:p>
    <w:p w14:paraId="602A3B4C" w14:textId="7763D753" w:rsidR="00E16EB6" w:rsidRDefault="008727C3" w:rsidP="00D70E6D">
      <w:pPr>
        <w:pStyle w:val="Heading2"/>
        <w:divId w:val="39402296"/>
      </w:pPr>
      <w:bookmarkStart w:id="2" w:name="_Toc101186450"/>
      <w:r>
        <w:t>Before</w:t>
      </w:r>
      <w:r w:rsidR="00E16EB6">
        <w:t xml:space="preserve"> you start:</w:t>
      </w:r>
      <w:bookmarkEnd w:id="2"/>
    </w:p>
    <w:p w14:paraId="252D67F2" w14:textId="77777777" w:rsidR="008727C3" w:rsidRDefault="008727C3">
      <w:pPr>
        <w:pStyle w:val="NormalWeb"/>
        <w:spacing w:before="0" w:beforeAutospacing="0" w:after="0" w:afterAutospacing="0"/>
        <w:divId w:val="39402296"/>
      </w:pPr>
    </w:p>
    <w:p w14:paraId="642D61B8" w14:textId="251ED919" w:rsidR="00184FAF" w:rsidRPr="00184FAF" w:rsidRDefault="00E16EB6" w:rsidP="00184FAF">
      <w:pPr>
        <w:pStyle w:val="NormalWeb"/>
        <w:numPr>
          <w:ilvl w:val="0"/>
          <w:numId w:val="6"/>
        </w:numPr>
        <w:spacing w:before="0" w:beforeAutospacing="0" w:after="0" w:afterAutospacing="0"/>
        <w:divId w:val="39402296"/>
      </w:pPr>
      <w:r>
        <w:rPr>
          <w:rFonts w:ascii="Arial" w:hAnsi="Arial" w:cs="Arial"/>
          <w:color w:val="000000"/>
          <w:sz w:val="22"/>
          <w:szCs w:val="22"/>
        </w:rPr>
        <w:t>Setting the tone is a promise you make to your participants.</w:t>
      </w:r>
      <w:r w:rsidR="005F2249">
        <w:t xml:space="preserve"> </w:t>
      </w:r>
      <w:r w:rsidR="00D70E6D" w:rsidRPr="005F2249">
        <w:rPr>
          <w:rFonts w:ascii="Arial" w:hAnsi="Arial" w:cs="Arial"/>
          <w:color w:val="000000"/>
          <w:sz w:val="22"/>
          <w:szCs w:val="22"/>
        </w:rPr>
        <w:t>R</w:t>
      </w:r>
      <w:r w:rsidRPr="005F2249">
        <w:rPr>
          <w:rFonts w:ascii="Arial" w:hAnsi="Arial" w:cs="Arial"/>
          <w:color w:val="000000"/>
          <w:sz w:val="22"/>
          <w:szCs w:val="22"/>
        </w:rPr>
        <w:t xml:space="preserve">ead the expanded </w:t>
      </w:r>
      <w:r w:rsidR="00D70E6D" w:rsidRPr="005F2249">
        <w:rPr>
          <w:rFonts w:ascii="Arial" w:hAnsi="Arial" w:cs="Arial"/>
          <w:color w:val="000000"/>
          <w:sz w:val="22"/>
          <w:szCs w:val="22"/>
        </w:rPr>
        <w:t>e</w:t>
      </w:r>
      <w:r w:rsidRPr="005F2249">
        <w:rPr>
          <w:rFonts w:ascii="Arial" w:hAnsi="Arial" w:cs="Arial"/>
          <w:color w:val="000000"/>
          <w:sz w:val="22"/>
          <w:szCs w:val="22"/>
        </w:rPr>
        <w:t>xplanations</w:t>
      </w:r>
      <w:r w:rsidR="00D70E6D" w:rsidRPr="005F2249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249">
        <w:rPr>
          <w:rFonts w:ascii="Arial" w:hAnsi="Arial" w:cs="Arial"/>
          <w:color w:val="000000"/>
          <w:sz w:val="22"/>
          <w:szCs w:val="22"/>
        </w:rPr>
        <w:t xml:space="preserve">for each tone </w:t>
      </w:r>
      <w:r w:rsidR="001E5EBE" w:rsidRPr="005F2249">
        <w:rPr>
          <w:rFonts w:ascii="Arial" w:hAnsi="Arial" w:cs="Arial"/>
          <w:color w:val="000000"/>
          <w:sz w:val="22"/>
          <w:szCs w:val="22"/>
        </w:rPr>
        <w:t>guideline</w:t>
      </w:r>
      <w:r w:rsidRPr="005F2249">
        <w:rPr>
          <w:rFonts w:ascii="Arial" w:hAnsi="Arial" w:cs="Arial"/>
          <w:color w:val="000000"/>
          <w:sz w:val="22"/>
          <w:szCs w:val="22"/>
        </w:rPr>
        <w:t xml:space="preserve"> and</w:t>
      </w:r>
      <w:r w:rsidR="00AF5490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60F">
        <w:rPr>
          <w:rFonts w:ascii="Arial" w:hAnsi="Arial" w:cs="Arial"/>
          <w:color w:val="000000"/>
          <w:sz w:val="22"/>
          <w:szCs w:val="22"/>
        </w:rPr>
        <w:t>decide whether you can commit to upholding them</w:t>
      </w:r>
      <w:r w:rsidR="001E5EBE" w:rsidRPr="00E1760F">
        <w:rPr>
          <w:rFonts w:ascii="Arial" w:hAnsi="Arial" w:cs="Arial"/>
          <w:color w:val="000000"/>
          <w:sz w:val="22"/>
          <w:szCs w:val="22"/>
        </w:rPr>
        <w:t>. I</w:t>
      </w:r>
      <w:r w:rsidRPr="00E1760F">
        <w:rPr>
          <w:rFonts w:ascii="Arial" w:hAnsi="Arial" w:cs="Arial"/>
          <w:color w:val="000000"/>
          <w:sz w:val="22"/>
          <w:szCs w:val="22"/>
        </w:rPr>
        <w:t>f you cannot</w:t>
      </w:r>
      <w:r w:rsidR="001E5EBE" w:rsidRPr="00E1760F">
        <w:rPr>
          <w:rFonts w:ascii="Arial" w:hAnsi="Arial" w:cs="Arial"/>
          <w:color w:val="000000"/>
          <w:sz w:val="22"/>
          <w:szCs w:val="22"/>
        </w:rPr>
        <w:t>,</w:t>
      </w:r>
      <w:r w:rsidR="00E1760F">
        <w:t xml:space="preserve"> </w:t>
      </w:r>
      <w:r w:rsidRPr="00E1760F">
        <w:rPr>
          <w:rFonts w:ascii="Arial" w:hAnsi="Arial" w:cs="Arial"/>
          <w:color w:val="000000"/>
          <w:sz w:val="22"/>
          <w:szCs w:val="22"/>
        </w:rPr>
        <w:t>you can still use this to</w:t>
      </w:r>
      <w:r w:rsidR="001E5EBE" w:rsidRPr="00E1760F">
        <w:rPr>
          <w:rFonts w:ascii="Arial" w:hAnsi="Arial" w:cs="Arial"/>
          <w:color w:val="000000"/>
          <w:sz w:val="22"/>
          <w:szCs w:val="22"/>
        </w:rPr>
        <w:t>ol</w:t>
      </w:r>
      <w:r w:rsidRPr="00E1760F">
        <w:rPr>
          <w:rFonts w:ascii="Arial" w:hAnsi="Arial" w:cs="Arial"/>
          <w:color w:val="000000"/>
          <w:sz w:val="22"/>
          <w:szCs w:val="22"/>
        </w:rPr>
        <w:t xml:space="preserve">, but </w:t>
      </w:r>
      <w:r w:rsidR="001E5EBE" w:rsidRPr="00E1760F">
        <w:rPr>
          <w:rFonts w:ascii="Arial" w:hAnsi="Arial" w:cs="Arial"/>
          <w:color w:val="000000"/>
          <w:sz w:val="22"/>
          <w:szCs w:val="22"/>
        </w:rPr>
        <w:t>I ask</w:t>
      </w:r>
      <w:r w:rsidRPr="00E1760F">
        <w:rPr>
          <w:rFonts w:ascii="Arial" w:hAnsi="Arial" w:cs="Arial"/>
          <w:color w:val="000000"/>
          <w:sz w:val="22"/>
          <w:szCs w:val="22"/>
        </w:rPr>
        <w:t xml:space="preserve"> that you modify the</w:t>
      </w:r>
      <w:r w:rsidR="00184FAF">
        <w:t xml:space="preserve"> </w:t>
      </w:r>
      <w:r w:rsidRPr="00184FAF">
        <w:rPr>
          <w:rFonts w:ascii="Arial" w:hAnsi="Arial" w:cs="Arial"/>
          <w:color w:val="000000"/>
          <w:sz w:val="22"/>
          <w:szCs w:val="22"/>
        </w:rPr>
        <w:t>list to reflect what you will actually provide and expect.</w:t>
      </w:r>
    </w:p>
    <w:p w14:paraId="05B10FFA" w14:textId="77777777" w:rsidR="00184FAF" w:rsidRDefault="00184FAF">
      <w:pPr>
        <w:pStyle w:val="NormalWeb"/>
        <w:spacing w:before="0" w:beforeAutospacing="0" w:after="0" w:afterAutospacing="0"/>
        <w:divId w:val="39402296"/>
        <w:rPr>
          <w:rFonts w:ascii="Arial" w:hAnsi="Arial" w:cs="Arial"/>
          <w:color w:val="000000"/>
          <w:sz w:val="22"/>
          <w:szCs w:val="22"/>
        </w:rPr>
      </w:pPr>
    </w:p>
    <w:p w14:paraId="179CDDD1" w14:textId="6B169F93" w:rsidR="00E16EB6" w:rsidRDefault="00E16EB6" w:rsidP="00767391">
      <w:pPr>
        <w:pStyle w:val="NormalWeb"/>
        <w:numPr>
          <w:ilvl w:val="0"/>
          <w:numId w:val="6"/>
        </w:numPr>
        <w:spacing w:before="0" w:beforeAutospacing="0" w:after="0" w:afterAutospacing="0"/>
        <w:divId w:val="39402296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Make the guideline list available to your participants</w:t>
      </w:r>
      <w:r w:rsidR="00767391">
        <w:rPr>
          <w:rFonts w:ascii="Arial" w:hAnsi="Arial" w:cs="Arial"/>
          <w:color w:val="000000"/>
          <w:sz w:val="22"/>
          <w:szCs w:val="22"/>
        </w:rPr>
        <w:t xml:space="preserve"> </w:t>
      </w:r>
      <w:r w:rsidRPr="00767391">
        <w:rPr>
          <w:rFonts w:ascii="Arial" w:hAnsi="Arial" w:cs="Arial"/>
          <w:color w:val="000000"/>
          <w:sz w:val="22"/>
          <w:szCs w:val="22"/>
        </w:rPr>
        <w:t>for the duration of your presentation</w:t>
      </w:r>
      <w:r w:rsidR="00A16DE9" w:rsidRPr="00767391">
        <w:rPr>
          <w:rFonts w:ascii="Arial" w:hAnsi="Arial" w:cs="Arial"/>
          <w:color w:val="000000"/>
          <w:sz w:val="22"/>
          <w:szCs w:val="22"/>
        </w:rPr>
        <w:t xml:space="preserve">. </w:t>
      </w:r>
      <w:r w:rsidR="00767391">
        <w:rPr>
          <w:rFonts w:ascii="Arial" w:hAnsi="Arial" w:cs="Arial"/>
          <w:color w:val="000000"/>
          <w:sz w:val="22"/>
          <w:szCs w:val="22"/>
        </w:rPr>
        <w:t>I l</w:t>
      </w:r>
      <w:r w:rsidRPr="00767391">
        <w:rPr>
          <w:rFonts w:ascii="Arial" w:hAnsi="Arial" w:cs="Arial"/>
          <w:color w:val="000000"/>
          <w:sz w:val="22"/>
          <w:szCs w:val="22"/>
        </w:rPr>
        <w:t>ike to have a</w:t>
      </w:r>
      <w:r w:rsidR="00767391">
        <w:rPr>
          <w:rFonts w:ascii="Arial" w:hAnsi="Arial" w:cs="Arial"/>
          <w:color w:val="000000"/>
          <w:sz w:val="22"/>
          <w:szCs w:val="22"/>
        </w:rPr>
        <w:t xml:space="preserve"> </w:t>
      </w:r>
      <w:r w:rsidRPr="00767391">
        <w:rPr>
          <w:rFonts w:ascii="Arial" w:hAnsi="Arial" w:cs="Arial"/>
          <w:color w:val="000000"/>
          <w:sz w:val="22"/>
          <w:szCs w:val="22"/>
        </w:rPr>
        <w:t>poster on the wall for in-person workshops, or a digital</w:t>
      </w:r>
      <w:r w:rsidR="00767391">
        <w:rPr>
          <w:rFonts w:ascii="Arial" w:hAnsi="Arial" w:cs="Arial"/>
          <w:color w:val="000000"/>
          <w:sz w:val="22"/>
          <w:szCs w:val="22"/>
        </w:rPr>
        <w:t xml:space="preserve"> </w:t>
      </w:r>
      <w:r w:rsidRPr="00767391">
        <w:rPr>
          <w:rFonts w:ascii="Arial" w:hAnsi="Arial" w:cs="Arial"/>
          <w:color w:val="000000"/>
          <w:sz w:val="22"/>
          <w:szCs w:val="22"/>
        </w:rPr>
        <w:t xml:space="preserve">copy sent in advance for virtual </w:t>
      </w:r>
      <w:r w:rsidR="007F7E73">
        <w:rPr>
          <w:rFonts w:ascii="Arial" w:hAnsi="Arial" w:cs="Arial"/>
          <w:color w:val="000000"/>
          <w:sz w:val="22"/>
          <w:szCs w:val="22"/>
        </w:rPr>
        <w:t xml:space="preserve">events. You are welcome to copy and paste the plain text guideline list to add to your own documentation, </w:t>
      </w:r>
      <w:r w:rsidR="00742AEB">
        <w:rPr>
          <w:rFonts w:ascii="Arial" w:hAnsi="Arial" w:cs="Arial"/>
          <w:color w:val="000000"/>
          <w:sz w:val="22"/>
          <w:szCs w:val="22"/>
        </w:rPr>
        <w:t xml:space="preserve">or isolate and print or share the embedded images </w:t>
      </w:r>
      <w:r w:rsidR="00DD052C">
        <w:rPr>
          <w:rFonts w:ascii="Arial" w:hAnsi="Arial" w:cs="Arial"/>
          <w:color w:val="000000"/>
          <w:sz w:val="22"/>
          <w:szCs w:val="22"/>
        </w:rPr>
        <w:t>on the presentation and poster format overview pages.</w:t>
      </w:r>
    </w:p>
    <w:p w14:paraId="7B111DE4" w14:textId="77777777" w:rsidR="00767391" w:rsidRDefault="00767391" w:rsidP="00767391">
      <w:pPr>
        <w:pStyle w:val="ListParagraph"/>
        <w:divId w:val="39402296"/>
        <w:rPr>
          <w:rFonts w:ascii="Arial" w:hAnsi="Arial" w:cs="Arial"/>
          <w:color w:val="000000"/>
        </w:rPr>
      </w:pPr>
    </w:p>
    <w:p w14:paraId="18CC9231" w14:textId="77777777" w:rsidR="00767391" w:rsidRPr="00767391" w:rsidRDefault="00767391" w:rsidP="009132F9">
      <w:pPr>
        <w:pStyle w:val="NormalWeb"/>
        <w:spacing w:before="0" w:beforeAutospacing="0" w:after="0" w:afterAutospacing="0"/>
        <w:ind w:left="360"/>
        <w:divId w:val="39402296"/>
        <w:rPr>
          <w:rFonts w:ascii="Arial" w:hAnsi="Arial" w:cs="Arial"/>
          <w:color w:val="000000"/>
          <w:sz w:val="22"/>
          <w:szCs w:val="22"/>
        </w:rPr>
      </w:pPr>
    </w:p>
    <w:p w14:paraId="77F646C1" w14:textId="04EA2648" w:rsidR="00E16EB6" w:rsidRDefault="00E16EB6" w:rsidP="009132F9">
      <w:pPr>
        <w:pStyle w:val="Heading2"/>
        <w:divId w:val="39402296"/>
      </w:pPr>
      <w:bookmarkStart w:id="3" w:name="_Toc101186451"/>
      <w:r>
        <w:t>Opening your Event</w:t>
      </w:r>
      <w:r w:rsidR="009132F9">
        <w:t>:</w:t>
      </w:r>
      <w:bookmarkEnd w:id="3"/>
    </w:p>
    <w:p w14:paraId="25CB4CE8" w14:textId="03523554" w:rsidR="009132F9" w:rsidRDefault="009132F9">
      <w:pPr>
        <w:pStyle w:val="NormalWeb"/>
        <w:spacing w:before="0" w:beforeAutospacing="0" w:after="0" w:afterAutospacing="0"/>
        <w:divId w:val="39402296"/>
        <w:rPr>
          <w:rFonts w:ascii="Arial" w:hAnsi="Arial" w:cs="Arial"/>
          <w:color w:val="000000"/>
          <w:sz w:val="22"/>
          <w:szCs w:val="22"/>
        </w:rPr>
      </w:pPr>
    </w:p>
    <w:p w14:paraId="03D49137" w14:textId="77777777" w:rsidR="009132F9" w:rsidRDefault="009132F9">
      <w:pPr>
        <w:pStyle w:val="NormalWeb"/>
        <w:spacing w:before="0" w:beforeAutospacing="0" w:after="0" w:afterAutospacing="0"/>
        <w:divId w:val="39402296"/>
      </w:pPr>
    </w:p>
    <w:p w14:paraId="3DBA46EE" w14:textId="0E797CFC" w:rsidR="00E16EB6" w:rsidRPr="009132F9" w:rsidRDefault="009132F9">
      <w:pPr>
        <w:pStyle w:val="NormalWeb"/>
        <w:spacing w:before="0" w:beforeAutospacing="0" w:after="0" w:afterAutospacing="0"/>
        <w:divId w:val="39402296"/>
      </w:pPr>
      <w:r w:rsidRPr="008B4DA9">
        <w:rPr>
          <w:rFonts w:ascii="Arial" w:hAnsi="Arial" w:cs="Arial"/>
          <w:color w:val="000000"/>
          <w:sz w:val="22"/>
          <w:szCs w:val="22"/>
          <w:highlight w:val="lightGray"/>
        </w:rPr>
        <w:t>It</w:t>
      </w:r>
      <w:r w:rsidR="00E16EB6" w:rsidRPr="008B4DA9">
        <w:rPr>
          <w:rFonts w:ascii="Arial" w:hAnsi="Arial" w:cs="Arial"/>
          <w:color w:val="000000"/>
          <w:sz w:val="22"/>
          <w:szCs w:val="22"/>
          <w:highlight w:val="lightGray"/>
        </w:rPr>
        <w:t xml:space="preserve"> is important that </w:t>
      </w:r>
      <w:r w:rsidRPr="008B4DA9">
        <w:rPr>
          <w:rFonts w:ascii="Arial" w:hAnsi="Arial" w:cs="Arial"/>
          <w:color w:val="000000"/>
          <w:sz w:val="22"/>
          <w:szCs w:val="22"/>
          <w:highlight w:val="lightGray"/>
        </w:rPr>
        <w:t>an</w:t>
      </w:r>
      <w:r w:rsidR="00E16EB6" w:rsidRPr="008B4DA9">
        <w:rPr>
          <w:rFonts w:ascii="Arial" w:hAnsi="Arial" w:cs="Arial"/>
          <w:color w:val="000000"/>
          <w:sz w:val="22"/>
          <w:szCs w:val="22"/>
          <w:highlight w:val="lightGray"/>
        </w:rPr>
        <w:t xml:space="preserve"> inclusive event contain a land</w:t>
      </w:r>
      <w:r w:rsidRPr="008B4DA9">
        <w:rPr>
          <w:highlight w:val="lightGray"/>
        </w:rPr>
        <w:t xml:space="preserve"> </w:t>
      </w:r>
      <w:r w:rsidRPr="008B4DA9">
        <w:rPr>
          <w:rFonts w:ascii="Arial" w:hAnsi="Arial" w:cs="Arial"/>
          <w:color w:val="000000"/>
          <w:sz w:val="22"/>
          <w:szCs w:val="22"/>
          <w:highlight w:val="lightGray"/>
        </w:rPr>
        <w:t>acknowledgment</w:t>
      </w:r>
      <w:r w:rsidR="00E16EB6" w:rsidRPr="008B4DA9">
        <w:rPr>
          <w:rFonts w:ascii="Arial" w:hAnsi="Arial" w:cs="Arial"/>
          <w:color w:val="000000"/>
          <w:sz w:val="22"/>
          <w:szCs w:val="22"/>
          <w:highlight w:val="lightGray"/>
        </w:rPr>
        <w:t xml:space="preserve"> appropriate to your region, but th</w:t>
      </w:r>
      <w:r w:rsidR="0016069F">
        <w:rPr>
          <w:rFonts w:ascii="Arial" w:hAnsi="Arial" w:cs="Arial"/>
          <w:color w:val="000000"/>
          <w:sz w:val="22"/>
          <w:szCs w:val="22"/>
          <w:highlight w:val="lightGray"/>
        </w:rPr>
        <w:t>at i</w:t>
      </w:r>
      <w:r w:rsidR="00E16EB6" w:rsidRPr="008B4DA9">
        <w:rPr>
          <w:rFonts w:ascii="Arial" w:hAnsi="Arial" w:cs="Arial"/>
          <w:color w:val="000000"/>
          <w:sz w:val="22"/>
          <w:szCs w:val="22"/>
          <w:highlight w:val="lightGray"/>
        </w:rPr>
        <w:t>s</w:t>
      </w:r>
      <w:r w:rsidRPr="008B4DA9">
        <w:rPr>
          <w:highlight w:val="lightGray"/>
        </w:rPr>
        <w:t xml:space="preserve"> </w:t>
      </w:r>
      <w:r w:rsidR="00E16EB6" w:rsidRPr="008B4DA9">
        <w:rPr>
          <w:rFonts w:ascii="Arial" w:hAnsi="Arial" w:cs="Arial"/>
          <w:color w:val="000000"/>
          <w:sz w:val="22"/>
          <w:szCs w:val="22"/>
          <w:highlight w:val="lightGray"/>
        </w:rPr>
        <w:t>outside the scope of this tool</w:t>
      </w:r>
      <w:r w:rsidRPr="008B4DA9">
        <w:rPr>
          <w:rFonts w:ascii="Arial" w:hAnsi="Arial" w:cs="Arial"/>
          <w:color w:val="000000"/>
          <w:sz w:val="22"/>
          <w:szCs w:val="22"/>
          <w:highlight w:val="lightGray"/>
        </w:rPr>
        <w:t>.</w:t>
      </w:r>
    </w:p>
    <w:p w14:paraId="32500D31" w14:textId="4416CF84" w:rsidR="009132F9" w:rsidRDefault="009132F9">
      <w:pPr>
        <w:pStyle w:val="NormalWeb"/>
        <w:spacing w:before="0" w:beforeAutospacing="0" w:after="0" w:afterAutospacing="0"/>
        <w:divId w:val="39402296"/>
        <w:rPr>
          <w:rFonts w:ascii="Arial" w:hAnsi="Arial" w:cs="Arial"/>
          <w:color w:val="000000"/>
          <w:sz w:val="22"/>
          <w:szCs w:val="22"/>
        </w:rPr>
      </w:pPr>
    </w:p>
    <w:p w14:paraId="3A23D611" w14:textId="77777777" w:rsidR="009132F9" w:rsidRDefault="009132F9">
      <w:pPr>
        <w:pStyle w:val="NormalWeb"/>
        <w:spacing w:before="0" w:beforeAutospacing="0" w:after="0" w:afterAutospacing="0"/>
        <w:divId w:val="39402296"/>
      </w:pPr>
    </w:p>
    <w:p w14:paraId="2E3FF24D" w14:textId="390FF5E5" w:rsidR="00E16EB6" w:rsidRPr="00EA468A" w:rsidRDefault="00E16EB6">
      <w:pPr>
        <w:pStyle w:val="NormalWeb"/>
        <w:spacing w:before="0" w:beforeAutospacing="0" w:after="0" w:afterAutospacing="0"/>
        <w:divId w:val="39402296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EA468A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ESTIMATED</w:t>
      </w:r>
      <w:r w:rsidR="008B4DA9" w:rsidRPr="00EA468A"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 TIME </w:t>
      </w:r>
      <w:r w:rsidRPr="00EA468A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N</w:t>
      </w:r>
      <w:r w:rsidR="008B4DA9" w:rsidRPr="00EA468A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E</w:t>
      </w:r>
      <w:r w:rsidRPr="00EA468A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EDED: 5 MINUTES</w:t>
      </w:r>
    </w:p>
    <w:p w14:paraId="345924FD" w14:textId="5AECCCBC" w:rsidR="008B4DA9" w:rsidRDefault="008B4DA9">
      <w:pPr>
        <w:pStyle w:val="NormalWeb"/>
        <w:spacing w:before="0" w:beforeAutospacing="0" w:after="0" w:afterAutospacing="0"/>
        <w:divId w:val="39402296"/>
        <w:rPr>
          <w:rFonts w:ascii="Arial" w:hAnsi="Arial" w:cs="Arial"/>
          <w:color w:val="000000"/>
          <w:sz w:val="22"/>
          <w:szCs w:val="22"/>
        </w:rPr>
      </w:pPr>
    </w:p>
    <w:p w14:paraId="4977256F" w14:textId="77777777" w:rsidR="008B4DA9" w:rsidRDefault="008B4DA9">
      <w:pPr>
        <w:pStyle w:val="NormalWeb"/>
        <w:spacing w:before="0" w:beforeAutospacing="0" w:after="0" w:afterAutospacing="0"/>
        <w:divId w:val="39402296"/>
      </w:pPr>
    </w:p>
    <w:p w14:paraId="245FA455" w14:textId="467B0E2E" w:rsidR="00E16EB6" w:rsidRDefault="00514493" w:rsidP="005301B8">
      <w:pPr>
        <w:pStyle w:val="NormalWeb"/>
        <w:numPr>
          <w:ilvl w:val="0"/>
          <w:numId w:val="7"/>
        </w:numPr>
        <w:spacing w:before="0" w:beforeAutospacing="0" w:after="0" w:afterAutospacing="0"/>
        <w:ind w:left="360"/>
        <w:divId w:val="39402296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</w:t>
      </w:r>
      <w:r w:rsidR="00E16EB6">
        <w:rPr>
          <w:rFonts w:ascii="Arial" w:hAnsi="Arial" w:cs="Arial"/>
          <w:color w:val="000000"/>
          <w:sz w:val="22"/>
          <w:szCs w:val="22"/>
        </w:rPr>
        <w:t xml:space="preserve">irect </w:t>
      </w:r>
      <w:r w:rsidR="00436D29">
        <w:rPr>
          <w:rFonts w:ascii="Arial" w:hAnsi="Arial" w:cs="Arial"/>
          <w:color w:val="000000"/>
          <w:sz w:val="22"/>
          <w:szCs w:val="22"/>
        </w:rPr>
        <w:t>participants</w:t>
      </w:r>
      <w:r w:rsidR="00E16EB6">
        <w:rPr>
          <w:rFonts w:ascii="Arial" w:hAnsi="Arial" w:cs="Arial"/>
          <w:color w:val="000000"/>
          <w:sz w:val="22"/>
          <w:szCs w:val="22"/>
        </w:rPr>
        <w:t xml:space="preserve"> to where they can see or refer to</w:t>
      </w:r>
      <w:r w:rsidR="00436D29">
        <w:t xml:space="preserve"> </w:t>
      </w:r>
      <w:r w:rsidR="00E16EB6">
        <w:rPr>
          <w:rFonts w:ascii="Arial" w:hAnsi="Arial" w:cs="Arial"/>
          <w:color w:val="000000"/>
          <w:sz w:val="22"/>
          <w:szCs w:val="22"/>
        </w:rPr>
        <w:t xml:space="preserve">the </w:t>
      </w:r>
      <w:r w:rsidR="00436D29">
        <w:rPr>
          <w:rFonts w:ascii="Arial" w:hAnsi="Arial" w:cs="Arial"/>
          <w:color w:val="000000"/>
          <w:sz w:val="22"/>
          <w:szCs w:val="22"/>
        </w:rPr>
        <w:t>S</w:t>
      </w:r>
      <w:r w:rsidR="00E16EB6">
        <w:rPr>
          <w:rFonts w:ascii="Arial" w:hAnsi="Arial" w:cs="Arial"/>
          <w:color w:val="000000"/>
          <w:sz w:val="22"/>
          <w:szCs w:val="22"/>
        </w:rPr>
        <w:t>etting the Tone guidelines.</w:t>
      </w:r>
    </w:p>
    <w:p w14:paraId="3AA77D34" w14:textId="77777777" w:rsidR="00514493" w:rsidRDefault="00514493" w:rsidP="005301B8">
      <w:pPr>
        <w:pStyle w:val="NormalWeb"/>
        <w:spacing w:before="0" w:beforeAutospacing="0" w:after="0" w:afterAutospacing="0"/>
        <w:ind w:left="360"/>
        <w:divId w:val="39402296"/>
      </w:pPr>
    </w:p>
    <w:p w14:paraId="45261A90" w14:textId="2869A849" w:rsidR="00E16EB6" w:rsidRDefault="00E16EB6" w:rsidP="005301B8">
      <w:pPr>
        <w:pStyle w:val="NormalWeb"/>
        <w:numPr>
          <w:ilvl w:val="0"/>
          <w:numId w:val="7"/>
        </w:numPr>
        <w:spacing w:before="0" w:beforeAutospacing="0" w:after="0" w:afterAutospacing="0"/>
        <w:ind w:left="360"/>
        <w:divId w:val="39402296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Read o</w:t>
      </w:r>
      <w:r w:rsidR="00785399">
        <w:rPr>
          <w:rFonts w:ascii="Arial" w:hAnsi="Arial" w:cs="Arial"/>
          <w:color w:val="000000"/>
          <w:sz w:val="22"/>
          <w:szCs w:val="22"/>
        </w:rPr>
        <w:t xml:space="preserve">r </w:t>
      </w:r>
      <w:r>
        <w:rPr>
          <w:rFonts w:ascii="Arial" w:hAnsi="Arial" w:cs="Arial"/>
          <w:color w:val="000000"/>
          <w:sz w:val="22"/>
          <w:szCs w:val="22"/>
        </w:rPr>
        <w:t>otherwise go over the expanded definitions for</w:t>
      </w:r>
      <w:r w:rsidR="00785399"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each guideline </w:t>
      </w:r>
      <w:r w:rsidR="00785399">
        <w:rPr>
          <w:rFonts w:ascii="Arial" w:hAnsi="Arial" w:cs="Arial"/>
          <w:color w:val="000000"/>
          <w:sz w:val="22"/>
          <w:szCs w:val="22"/>
        </w:rPr>
        <w:t>item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00250CD3" w14:textId="77777777" w:rsidR="006B2884" w:rsidRDefault="006B2884" w:rsidP="005301B8">
      <w:pPr>
        <w:pStyle w:val="NormalWeb"/>
        <w:spacing w:before="0" w:beforeAutospacing="0" w:after="0" w:afterAutospacing="0"/>
        <w:ind w:left="-360"/>
        <w:divId w:val="39402296"/>
      </w:pPr>
    </w:p>
    <w:p w14:paraId="1563FA85" w14:textId="0B9486EE" w:rsidR="006B2884" w:rsidRPr="00555C96" w:rsidRDefault="00E16EB6" w:rsidP="00555C96">
      <w:pPr>
        <w:pStyle w:val="NormalWeb"/>
        <w:numPr>
          <w:ilvl w:val="0"/>
          <w:numId w:val="7"/>
        </w:numPr>
        <w:spacing w:before="0" w:beforeAutospacing="0" w:after="0" w:afterAutospacing="0"/>
        <w:ind w:left="360"/>
        <w:divId w:val="39402296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Allow for questions</w:t>
      </w:r>
      <w:r w:rsidR="00785399"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clarifications, or requests for</w:t>
      </w:r>
      <w:r w:rsidR="00514493"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additional </w:t>
      </w:r>
      <w:r w:rsidR="00514493">
        <w:rPr>
          <w:rFonts w:ascii="Arial" w:hAnsi="Arial" w:cs="Arial"/>
          <w:color w:val="000000"/>
          <w:sz w:val="22"/>
          <w:szCs w:val="22"/>
        </w:rPr>
        <w:t>accommodations.</w:t>
      </w:r>
    </w:p>
    <w:p w14:paraId="76DA93AC" w14:textId="77777777" w:rsidR="006B2884" w:rsidRDefault="006B2884" w:rsidP="005301B8">
      <w:pPr>
        <w:pStyle w:val="NormalWeb"/>
        <w:spacing w:before="0" w:beforeAutospacing="0" w:after="0" w:afterAutospacing="0"/>
        <w:ind w:left="360"/>
        <w:divId w:val="39402296"/>
      </w:pPr>
    </w:p>
    <w:p w14:paraId="58B2C34C" w14:textId="77777777" w:rsidR="00E16EB6" w:rsidRPr="00E16EB6" w:rsidRDefault="00E16EB6" w:rsidP="00E16EB6"/>
    <w:p w14:paraId="4D3F1B35" w14:textId="77777777" w:rsidR="00A063B2" w:rsidRDefault="00A063B2" w:rsidP="00A063B2"/>
    <w:p w14:paraId="6CD63E62" w14:textId="77777777" w:rsidR="00A063B2" w:rsidRDefault="00A063B2" w:rsidP="00A063B2"/>
    <w:p w14:paraId="7292AD2F" w14:textId="77777777" w:rsidR="00A063B2" w:rsidRDefault="00A063B2" w:rsidP="00A063B2"/>
    <w:p w14:paraId="3A21295B" w14:textId="31D0E4BA" w:rsidR="00A063B2" w:rsidRDefault="00A063B2" w:rsidP="00541BC4">
      <w:pPr>
        <w:pStyle w:val="Heading1"/>
      </w:pPr>
      <w:bookmarkStart w:id="4" w:name="_Toc101186452"/>
      <w:r>
        <w:t>Overview: Plain Text Version</w:t>
      </w:r>
      <w:bookmarkEnd w:id="4"/>
    </w:p>
    <w:p w14:paraId="4CE6EB4A" w14:textId="77777777" w:rsidR="003E3495" w:rsidRDefault="003E3495" w:rsidP="003E3495"/>
    <w:p w14:paraId="088C85D4" w14:textId="77777777" w:rsidR="008A5702" w:rsidRDefault="008A5702" w:rsidP="00A12193">
      <w:pPr>
        <w:pStyle w:val="Title"/>
        <w:jc w:val="center"/>
      </w:pPr>
    </w:p>
    <w:p w14:paraId="41F90B54" w14:textId="77777777" w:rsidR="008A5702" w:rsidRDefault="008A5702" w:rsidP="00A12193">
      <w:pPr>
        <w:pStyle w:val="Title"/>
        <w:jc w:val="center"/>
      </w:pPr>
    </w:p>
    <w:p w14:paraId="16BDDD76" w14:textId="3ACDFDC4" w:rsidR="008A5702" w:rsidRDefault="001A74F5" w:rsidP="00A12193">
      <w:pPr>
        <w:pStyle w:val="Title"/>
        <w:jc w:val="center"/>
      </w:pPr>
      <w:r>
        <w:rPr>
          <w:noProof/>
        </w:rPr>
        <w:drawing>
          <wp:inline distT="0" distB="0" distL="0" distR="0" wp14:anchorId="0B8D17C8" wp14:editId="334CBB7E">
            <wp:extent cx="914400" cy="914400"/>
            <wp:effectExtent l="0" t="0" r="0" b="0"/>
            <wp:docPr id="4" name="Graphic 4" descr="Architectur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chitecture outli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DC8D" w14:textId="0A3462C5" w:rsidR="004D58FC" w:rsidRDefault="004D58FC" w:rsidP="00A12193">
      <w:pPr>
        <w:pStyle w:val="Title"/>
        <w:jc w:val="center"/>
      </w:pPr>
      <w:r>
        <w:t>SETTING THE TONE</w:t>
      </w:r>
    </w:p>
    <w:p w14:paraId="41B9DA62" w14:textId="2A6543C1" w:rsidR="00BB54B3" w:rsidRDefault="00BB54B3">
      <w:pPr>
        <w:pStyle w:val="NormalWeb"/>
        <w:spacing w:before="0" w:beforeAutospacing="0" w:after="0" w:afterAutospacing="0"/>
        <w:divId w:val="373895060"/>
      </w:pPr>
    </w:p>
    <w:p w14:paraId="29F21942" w14:textId="095ECB55" w:rsidR="00C97B98" w:rsidRPr="00C36D7F" w:rsidRDefault="00C36D7F" w:rsidP="00C36D7F">
      <w:pPr>
        <w:pStyle w:val="ListParagraph"/>
        <w:numPr>
          <w:ilvl w:val="0"/>
          <w:numId w:val="11"/>
        </w:numPr>
        <w:rPr>
          <w:rStyle w:val="Strong"/>
          <w:b w:val="0"/>
          <w:bCs w:val="0"/>
          <w:sz w:val="40"/>
          <w:szCs w:val="40"/>
        </w:rPr>
      </w:pPr>
      <w:r w:rsidRPr="00C36D7F">
        <w:rPr>
          <w:rStyle w:val="Strong"/>
          <w:b w:val="0"/>
          <w:bCs w:val="0"/>
          <w:sz w:val="40"/>
          <w:szCs w:val="40"/>
        </w:rPr>
        <w:t>We are all experts</w:t>
      </w:r>
    </w:p>
    <w:p w14:paraId="48BF62B7" w14:textId="11CF412F" w:rsidR="00F6775C" w:rsidRPr="00C36D7F" w:rsidRDefault="00C36D7F" w:rsidP="00C36D7F">
      <w:pPr>
        <w:pStyle w:val="ListParagraph"/>
        <w:numPr>
          <w:ilvl w:val="0"/>
          <w:numId w:val="11"/>
        </w:numPr>
        <w:rPr>
          <w:rStyle w:val="Strong"/>
          <w:b w:val="0"/>
          <w:bCs w:val="0"/>
          <w:sz w:val="40"/>
          <w:szCs w:val="40"/>
        </w:rPr>
      </w:pPr>
      <w:r w:rsidRPr="00C36D7F">
        <w:rPr>
          <w:rStyle w:val="Strong"/>
          <w:b w:val="0"/>
          <w:bCs w:val="0"/>
          <w:sz w:val="40"/>
          <w:szCs w:val="40"/>
        </w:rPr>
        <w:t>We are all learning</w:t>
      </w:r>
    </w:p>
    <w:p w14:paraId="11FBAB2F" w14:textId="4FEB41D7" w:rsidR="00BB54B3" w:rsidRPr="00C36D7F" w:rsidRDefault="00C36D7F" w:rsidP="00C36D7F">
      <w:pPr>
        <w:pStyle w:val="ListParagraph"/>
        <w:numPr>
          <w:ilvl w:val="0"/>
          <w:numId w:val="11"/>
        </w:numPr>
        <w:divId w:val="373895060"/>
        <w:rPr>
          <w:rStyle w:val="Strong"/>
          <w:b w:val="0"/>
          <w:bCs w:val="0"/>
          <w:sz w:val="40"/>
          <w:szCs w:val="40"/>
        </w:rPr>
      </w:pPr>
      <w:r w:rsidRPr="00C36D7F">
        <w:rPr>
          <w:rStyle w:val="Strong"/>
          <w:b w:val="0"/>
          <w:bCs w:val="0"/>
          <w:sz w:val="40"/>
          <w:szCs w:val="40"/>
        </w:rPr>
        <w:t>Share the air</w:t>
      </w:r>
    </w:p>
    <w:p w14:paraId="7EE2EBC8" w14:textId="537ECAE8" w:rsidR="00BB54B3" w:rsidRPr="00C36D7F" w:rsidRDefault="00BB54B3" w:rsidP="00C36D7F">
      <w:pPr>
        <w:pStyle w:val="ListParagraph"/>
        <w:numPr>
          <w:ilvl w:val="0"/>
          <w:numId w:val="11"/>
        </w:numPr>
        <w:divId w:val="373895060"/>
        <w:rPr>
          <w:rStyle w:val="Strong"/>
          <w:b w:val="0"/>
          <w:bCs w:val="0"/>
          <w:sz w:val="40"/>
          <w:szCs w:val="40"/>
        </w:rPr>
      </w:pPr>
      <w:r w:rsidRPr="00C36D7F">
        <w:rPr>
          <w:rStyle w:val="Strong"/>
          <w:b w:val="0"/>
          <w:bCs w:val="0"/>
          <w:sz w:val="40"/>
          <w:szCs w:val="40"/>
        </w:rPr>
        <w:t>C</w:t>
      </w:r>
      <w:r w:rsidR="00C36D7F" w:rsidRPr="00C36D7F">
        <w:rPr>
          <w:rStyle w:val="Strong"/>
          <w:b w:val="0"/>
          <w:bCs w:val="0"/>
          <w:sz w:val="40"/>
          <w:szCs w:val="40"/>
        </w:rPr>
        <w:t>ommunication takes many forms</w:t>
      </w:r>
    </w:p>
    <w:p w14:paraId="627C6352" w14:textId="7ADF1152" w:rsidR="00BB54B3" w:rsidRPr="00C36D7F" w:rsidRDefault="00C36D7F" w:rsidP="00C36D7F">
      <w:pPr>
        <w:pStyle w:val="ListParagraph"/>
        <w:numPr>
          <w:ilvl w:val="0"/>
          <w:numId w:val="11"/>
        </w:numPr>
        <w:divId w:val="373895060"/>
        <w:rPr>
          <w:rStyle w:val="Strong"/>
          <w:b w:val="0"/>
          <w:bCs w:val="0"/>
          <w:sz w:val="40"/>
          <w:szCs w:val="40"/>
        </w:rPr>
      </w:pPr>
      <w:r w:rsidRPr="00C36D7F">
        <w:rPr>
          <w:rStyle w:val="Strong"/>
          <w:b w:val="0"/>
          <w:bCs w:val="0"/>
          <w:sz w:val="40"/>
          <w:szCs w:val="40"/>
        </w:rPr>
        <w:t>Confidentiality</w:t>
      </w:r>
    </w:p>
    <w:p w14:paraId="58FB30CE" w14:textId="1E2BC060" w:rsidR="00BB54B3" w:rsidRPr="00C36D7F" w:rsidRDefault="00C36D7F" w:rsidP="00C36D7F">
      <w:pPr>
        <w:pStyle w:val="ListParagraph"/>
        <w:numPr>
          <w:ilvl w:val="0"/>
          <w:numId w:val="11"/>
        </w:numPr>
        <w:divId w:val="373895060"/>
        <w:rPr>
          <w:rStyle w:val="Strong"/>
          <w:b w:val="0"/>
          <w:bCs w:val="0"/>
          <w:sz w:val="40"/>
          <w:szCs w:val="40"/>
        </w:rPr>
      </w:pPr>
      <w:r w:rsidRPr="00C36D7F">
        <w:rPr>
          <w:rStyle w:val="Strong"/>
          <w:b w:val="0"/>
          <w:bCs w:val="0"/>
          <w:sz w:val="40"/>
          <w:szCs w:val="40"/>
        </w:rPr>
        <w:t>This can be hard so...</w:t>
      </w:r>
    </w:p>
    <w:p w14:paraId="1A2EC1EC" w14:textId="394C2FCB" w:rsidR="00BB54B3" w:rsidRPr="00C36D7F" w:rsidRDefault="00C36D7F" w:rsidP="00C36D7F">
      <w:pPr>
        <w:pStyle w:val="ListParagraph"/>
        <w:numPr>
          <w:ilvl w:val="0"/>
          <w:numId w:val="11"/>
        </w:numPr>
        <w:divId w:val="373895060"/>
        <w:rPr>
          <w:rStyle w:val="Strong"/>
          <w:b w:val="0"/>
          <w:bCs w:val="0"/>
          <w:sz w:val="40"/>
          <w:szCs w:val="40"/>
        </w:rPr>
      </w:pPr>
      <w:r w:rsidRPr="00C36D7F">
        <w:rPr>
          <w:rStyle w:val="Strong"/>
          <w:b w:val="0"/>
          <w:bCs w:val="0"/>
          <w:sz w:val="40"/>
          <w:szCs w:val="40"/>
        </w:rPr>
        <w:t>This is an intersectional space</w:t>
      </w:r>
    </w:p>
    <w:p w14:paraId="0ED244C4" w14:textId="09FAC1C8" w:rsidR="00BB54B3" w:rsidRPr="00C36D7F" w:rsidRDefault="00C36D7F" w:rsidP="00C36D7F">
      <w:pPr>
        <w:pStyle w:val="ListParagraph"/>
        <w:numPr>
          <w:ilvl w:val="0"/>
          <w:numId w:val="11"/>
        </w:numPr>
        <w:divId w:val="373895060"/>
        <w:rPr>
          <w:rStyle w:val="Strong"/>
          <w:b w:val="0"/>
          <w:bCs w:val="0"/>
          <w:sz w:val="40"/>
          <w:szCs w:val="40"/>
        </w:rPr>
      </w:pPr>
      <w:r w:rsidRPr="00C36D7F">
        <w:rPr>
          <w:rStyle w:val="Strong"/>
          <w:b w:val="0"/>
          <w:bCs w:val="0"/>
          <w:sz w:val="40"/>
          <w:szCs w:val="40"/>
        </w:rPr>
        <w:t>Mutual respect</w:t>
      </w:r>
    </w:p>
    <w:p w14:paraId="1ED4BB61" w14:textId="77777777" w:rsidR="009726BD" w:rsidRDefault="009726B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503A2B5B" w14:textId="7EAF1C11" w:rsidR="003E3495" w:rsidRDefault="009E352B" w:rsidP="009E352B">
      <w:pPr>
        <w:pStyle w:val="Heading1"/>
      </w:pPr>
      <w:bookmarkStart w:id="5" w:name="_Toc101186453"/>
      <w:r>
        <w:lastRenderedPageBreak/>
        <w:t>Overview: Presentation Format</w:t>
      </w:r>
      <w:bookmarkEnd w:id="5"/>
    </w:p>
    <w:p w14:paraId="14C1AD2E" w14:textId="77777777" w:rsidR="009E352B" w:rsidRDefault="009E352B" w:rsidP="009E352B"/>
    <w:p w14:paraId="380FF324" w14:textId="2F88E48A" w:rsidR="009E352B" w:rsidRDefault="00907FCA" w:rsidP="009E352B">
      <w:r>
        <w:rPr>
          <w:noProof/>
        </w:rPr>
        <w:drawing>
          <wp:inline distT="0" distB="0" distL="0" distR="0" wp14:anchorId="5ECB7A94" wp14:editId="214DD452">
            <wp:extent cx="5943600" cy="3343275"/>
            <wp:effectExtent l="0" t="0" r="0" b="9525"/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5988" w14:textId="77777777" w:rsidR="009726BD" w:rsidRDefault="009726B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21220DB5" w14:textId="4DBED212" w:rsidR="009E352B" w:rsidRPr="009E352B" w:rsidRDefault="009E352B" w:rsidP="00DE30B3">
      <w:pPr>
        <w:pStyle w:val="Heading1"/>
      </w:pPr>
      <w:bookmarkStart w:id="6" w:name="_Toc101186454"/>
      <w:r>
        <w:lastRenderedPageBreak/>
        <w:t>Overview: Poster/ Full Page Format</w:t>
      </w:r>
      <w:bookmarkEnd w:id="6"/>
    </w:p>
    <w:p w14:paraId="6FD66B58" w14:textId="28BC5AE6" w:rsidR="00A063B2" w:rsidRDefault="00A063B2" w:rsidP="00A063B2"/>
    <w:p w14:paraId="433BD3DA" w14:textId="3B6C0954" w:rsidR="009726BD" w:rsidRDefault="009726B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  <w:r w:rsidR="000337DA">
        <w:rPr>
          <w:noProof/>
        </w:rPr>
        <w:drawing>
          <wp:anchor distT="0" distB="0" distL="114300" distR="114300" simplePos="0" relativeHeight="251658244" behindDoc="1" locked="0" layoutInCell="1" allowOverlap="1" wp14:anchorId="63C65BF0" wp14:editId="4BC200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92140" cy="7589520"/>
            <wp:effectExtent l="0" t="0" r="3810" b="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87C6B" w14:textId="16868F80" w:rsidR="00A063B2" w:rsidRDefault="003E3495" w:rsidP="009525AB">
      <w:pPr>
        <w:pStyle w:val="Heading1"/>
      </w:pPr>
      <w:bookmarkStart w:id="7" w:name="_Toc101186455"/>
      <w:r>
        <w:lastRenderedPageBreak/>
        <w:t>Expanded Definitions</w:t>
      </w:r>
      <w:bookmarkEnd w:id="7"/>
    </w:p>
    <w:p w14:paraId="608A246B" w14:textId="2EA3F716" w:rsidR="00524C7E" w:rsidRDefault="00524C7E" w:rsidP="00524C7E"/>
    <w:p w14:paraId="48DFB13A" w14:textId="4786F8D6" w:rsidR="00524C7E" w:rsidRDefault="00524C7E" w:rsidP="00524C7E">
      <w:pPr>
        <w:pStyle w:val="Heading2"/>
        <w:numPr>
          <w:ilvl w:val="0"/>
          <w:numId w:val="4"/>
        </w:numPr>
      </w:pPr>
      <w:bookmarkStart w:id="8" w:name="_Toc101186456"/>
      <w:r>
        <w:t>WE ARE ALL EXPERTS</w:t>
      </w:r>
      <w:bookmarkEnd w:id="8"/>
    </w:p>
    <w:p w14:paraId="640188E8" w14:textId="7CFA08C8" w:rsidR="00491708" w:rsidRPr="00491708" w:rsidRDefault="00491708" w:rsidP="00491708">
      <w:r>
        <w:t xml:space="preserve">A workshop may only have one </w:t>
      </w:r>
      <w:r w:rsidR="00AF5490">
        <w:t>facilitator,</w:t>
      </w:r>
      <w:r>
        <w:t xml:space="preserve"> but it has many experts. </w:t>
      </w:r>
      <w:r w:rsidR="005F1AC5">
        <w:t xml:space="preserve">Each of us is an expert in our </w:t>
      </w:r>
      <w:r w:rsidR="00BD5C65">
        <w:t>lived experience. We encourage you to share</w:t>
      </w:r>
      <w:r w:rsidR="00BA6E48">
        <w:t xml:space="preserve">, </w:t>
      </w:r>
      <w:r w:rsidR="00BD5C65">
        <w:t>at your own comfort level, your learning and experiences that will broaden our understanding.</w:t>
      </w:r>
    </w:p>
    <w:p w14:paraId="489ECE2B" w14:textId="2ADA0B85" w:rsidR="00524C7E" w:rsidRDefault="00524C7E" w:rsidP="00524C7E">
      <w:pPr>
        <w:pStyle w:val="Heading2"/>
        <w:numPr>
          <w:ilvl w:val="0"/>
          <w:numId w:val="4"/>
        </w:numPr>
      </w:pPr>
      <w:bookmarkStart w:id="9" w:name="_Toc101186457"/>
      <w:r>
        <w:t>WE ARE ALL LEARNING</w:t>
      </w:r>
      <w:bookmarkEnd w:id="9"/>
    </w:p>
    <w:p w14:paraId="09F8AE35" w14:textId="0427BA6D" w:rsidR="00E1127E" w:rsidRDefault="00E1127E" w:rsidP="00E1127E">
      <w:r>
        <w:t xml:space="preserve">Learning is a lifelong process. </w:t>
      </w:r>
      <w:r w:rsidR="00D01D3F">
        <w:t>We are all on different points in that journey,</w:t>
      </w:r>
      <w:r w:rsidR="00360CE0">
        <w:t xml:space="preserve"> (your facilitators </w:t>
      </w:r>
      <w:r w:rsidR="00ED69E7">
        <w:t>included</w:t>
      </w:r>
      <w:r w:rsidR="00360CE0">
        <w:t>)</w:t>
      </w:r>
      <w:r w:rsidR="00D01D3F">
        <w:t xml:space="preserve"> and so we do our best to </w:t>
      </w:r>
      <w:r w:rsidR="001B0A7D">
        <w:t xml:space="preserve">gently teach while being understanding of </w:t>
      </w:r>
      <w:r w:rsidR="00F94FD5">
        <w:t>our fellow participants who might not know as much as we do yet. Remember that education is a privilege that we have not all had equal access to.</w:t>
      </w:r>
    </w:p>
    <w:p w14:paraId="5DC1B6D6" w14:textId="426ED8E4" w:rsidR="00F94FD5" w:rsidRPr="00E1127E" w:rsidRDefault="00CB1874" w:rsidP="00E1127E">
      <w:r>
        <w:t xml:space="preserve">There are no stupid questions, but there can be harmful ways of phrasing </w:t>
      </w:r>
      <w:r w:rsidR="00C539AD">
        <w:t xml:space="preserve">them. We welcome all questions but ask that they be made in a respectful </w:t>
      </w:r>
      <w:r w:rsidR="00A36B54">
        <w:t>manner and</w:t>
      </w:r>
      <w:r w:rsidR="00C539AD">
        <w:t xml:space="preserve"> come from a place of willingness to learn. Remember that </w:t>
      </w:r>
      <w:r w:rsidR="00360CE0">
        <w:t>if you feel you need clarification, there is a good chance that someone else will</w:t>
      </w:r>
      <w:r w:rsidR="00F644BC">
        <w:t xml:space="preserve"> </w:t>
      </w:r>
      <w:r w:rsidR="00360CE0">
        <w:t xml:space="preserve">as well, and they might be </w:t>
      </w:r>
      <w:r w:rsidR="00A34A29">
        <w:t>hesitant to ask.</w:t>
      </w:r>
    </w:p>
    <w:p w14:paraId="0F582822" w14:textId="11358E22" w:rsidR="00524C7E" w:rsidRDefault="00524C7E" w:rsidP="00524C7E">
      <w:pPr>
        <w:pStyle w:val="Heading2"/>
        <w:numPr>
          <w:ilvl w:val="0"/>
          <w:numId w:val="4"/>
        </w:numPr>
      </w:pPr>
      <w:bookmarkStart w:id="10" w:name="_Toc101186458"/>
      <w:r>
        <w:t>SHARE THE AIR</w:t>
      </w:r>
      <w:bookmarkEnd w:id="10"/>
    </w:p>
    <w:p w14:paraId="4CD58482" w14:textId="1F2FEAE7" w:rsidR="007B3150" w:rsidRDefault="00A83976" w:rsidP="00A83976">
      <w:r>
        <w:t xml:space="preserve">Understand </w:t>
      </w:r>
      <w:r w:rsidR="007B3150">
        <w:t>that our diverse group has diverse sensory needs</w:t>
      </w:r>
      <w:r w:rsidR="00F644BC">
        <w:t xml:space="preserve"> and threshold</w:t>
      </w:r>
      <w:r w:rsidR="00BA6E48">
        <w:t>s</w:t>
      </w:r>
      <w:r w:rsidR="00F644BC">
        <w:t xml:space="preserve">. </w:t>
      </w:r>
      <w:r w:rsidR="00C36783">
        <w:t xml:space="preserve">This may be exacerbated by trauma histories. </w:t>
      </w:r>
      <w:r w:rsidR="009F42D4">
        <w:t>In order to allow all of us to participate fully and in relative comfort we ask that you:</w:t>
      </w:r>
    </w:p>
    <w:p w14:paraId="1D62B343" w14:textId="234B5030" w:rsidR="009F42D4" w:rsidRDefault="00F213B8" w:rsidP="009F42D4">
      <w:pPr>
        <w:pStyle w:val="ListParagraph"/>
        <w:numPr>
          <w:ilvl w:val="0"/>
          <w:numId w:val="8"/>
        </w:numPr>
      </w:pPr>
      <w:r>
        <w:t>Eliminate</w:t>
      </w:r>
      <w:r w:rsidR="00D40D17">
        <w:t xml:space="preserve"> </w:t>
      </w:r>
      <w:r w:rsidR="00E370FD">
        <w:t xml:space="preserve">or </w:t>
      </w:r>
      <w:r>
        <w:t xml:space="preserve">greatly </w:t>
      </w:r>
      <w:r w:rsidR="00E370FD">
        <w:t>reduce scented products and perfumes</w:t>
      </w:r>
    </w:p>
    <w:p w14:paraId="0ED5DB01" w14:textId="34B93D29" w:rsidR="00E370FD" w:rsidRDefault="00E370FD" w:rsidP="009F42D4">
      <w:pPr>
        <w:pStyle w:val="ListParagraph"/>
        <w:numPr>
          <w:ilvl w:val="0"/>
          <w:numId w:val="8"/>
        </w:numPr>
      </w:pPr>
      <w:r>
        <w:t xml:space="preserve">Refrain from </w:t>
      </w:r>
      <w:r w:rsidR="00053303">
        <w:t xml:space="preserve">deliberately </w:t>
      </w:r>
      <w:r>
        <w:t xml:space="preserve">speaking over </w:t>
      </w:r>
      <w:r w:rsidR="009D2D73">
        <w:t>other participants</w:t>
      </w:r>
    </w:p>
    <w:p w14:paraId="6CBBBB92" w14:textId="7C4974F0" w:rsidR="009D2D73" w:rsidRDefault="00540493" w:rsidP="009F42D4">
      <w:pPr>
        <w:pStyle w:val="ListParagraph"/>
        <w:numPr>
          <w:ilvl w:val="0"/>
          <w:numId w:val="8"/>
        </w:numPr>
      </w:pPr>
      <w:r>
        <w:t xml:space="preserve">Keep your contributions </w:t>
      </w:r>
      <w:r w:rsidR="009419F1">
        <w:t>succinct,</w:t>
      </w:r>
      <w:r>
        <w:t xml:space="preserve"> when </w:t>
      </w:r>
      <w:r w:rsidR="00F258C8">
        <w:t>possible,</w:t>
      </w:r>
      <w:r>
        <w:t xml:space="preserve"> to allow everyone to participate</w:t>
      </w:r>
    </w:p>
    <w:p w14:paraId="68233BBA" w14:textId="1A0DC53B" w:rsidR="00540493" w:rsidRPr="00A83976" w:rsidRDefault="00540493" w:rsidP="009F42D4">
      <w:pPr>
        <w:pStyle w:val="ListParagraph"/>
        <w:numPr>
          <w:ilvl w:val="0"/>
          <w:numId w:val="8"/>
        </w:numPr>
      </w:pPr>
      <w:r>
        <w:t xml:space="preserve">Avoid </w:t>
      </w:r>
      <w:r w:rsidR="005172AE">
        <w:t>raised voices and aggressive questioning</w:t>
      </w:r>
    </w:p>
    <w:p w14:paraId="1D543862" w14:textId="7122E691" w:rsidR="00CF7AFA" w:rsidRPr="00A83976" w:rsidRDefault="002E2DC4" w:rsidP="00CF7AFA">
      <w:r>
        <w:t>Some neurodivergent people struggle with</w:t>
      </w:r>
      <w:r w:rsidR="00747909">
        <w:t xml:space="preserve"> </w:t>
      </w:r>
      <w:r w:rsidR="00CA325A">
        <w:t>knowing intuitively when it is a good turn for them to speak</w:t>
      </w:r>
      <w:r w:rsidR="006A5409">
        <w:t>.</w:t>
      </w:r>
      <w:r w:rsidR="00CA325A">
        <w:t xml:space="preserve"> </w:t>
      </w:r>
      <w:r w:rsidR="006A5409">
        <w:t>W</w:t>
      </w:r>
      <w:r w:rsidR="00CA325A">
        <w:t xml:space="preserve">e are extra mindful of this as we </w:t>
      </w:r>
      <w:r w:rsidR="00120682">
        <w:t xml:space="preserve">create </w:t>
      </w:r>
      <w:r w:rsidR="00A547DD">
        <w:t xml:space="preserve">(optional and voluntary) </w:t>
      </w:r>
      <w:r w:rsidR="00120682">
        <w:t xml:space="preserve">space for people who </w:t>
      </w:r>
      <w:r w:rsidR="0095351D">
        <w:t>either have not had a chance to speak in a while</w:t>
      </w:r>
      <w:r w:rsidR="00E4321E">
        <w:t>,</w:t>
      </w:r>
      <w:r w:rsidR="006A5409">
        <w:t xml:space="preserve"> </w:t>
      </w:r>
      <w:r w:rsidR="0095351D">
        <w:t xml:space="preserve">or who might </w:t>
      </w:r>
      <w:r w:rsidR="00A62916">
        <w:t xml:space="preserve">inadvertently </w:t>
      </w:r>
      <w:r w:rsidR="00122813">
        <w:t>begin</w:t>
      </w:r>
      <w:r w:rsidR="004533A3">
        <w:t xml:space="preserve"> speaking </w:t>
      </w:r>
      <w:r w:rsidR="00A62916">
        <w:t>a</w:t>
      </w:r>
      <w:r w:rsidR="004533A3">
        <w:t>t the same t</w:t>
      </w:r>
      <w:r w:rsidR="00E4321E">
        <w:t>i</w:t>
      </w:r>
      <w:r w:rsidR="004533A3">
        <w:t>me as another participant or facilitator.</w:t>
      </w:r>
      <w:r w:rsidR="00A62916">
        <w:t xml:space="preserve"> </w:t>
      </w:r>
      <w:r w:rsidR="00053303">
        <w:t>We may also help with gentle reminders</w:t>
      </w:r>
      <w:r w:rsidR="00835102">
        <w:t xml:space="preserve"> to share the floor if time becomes short.</w:t>
      </w:r>
    </w:p>
    <w:p w14:paraId="44085207" w14:textId="0108F75C" w:rsidR="00524C7E" w:rsidRDefault="00524C7E" w:rsidP="00524C7E">
      <w:pPr>
        <w:pStyle w:val="Heading2"/>
        <w:numPr>
          <w:ilvl w:val="0"/>
          <w:numId w:val="4"/>
        </w:numPr>
      </w:pPr>
      <w:bookmarkStart w:id="11" w:name="_Toc101186459"/>
      <w:r>
        <w:t>COMMUNICATION TAKES MANY FORMS</w:t>
      </w:r>
      <w:bookmarkEnd w:id="11"/>
    </w:p>
    <w:p w14:paraId="6700A061" w14:textId="1E45D99F" w:rsidR="005C5AAF" w:rsidRDefault="00B74C95" w:rsidP="00ED201F">
      <w:r>
        <w:t xml:space="preserve">We are all familiar with some communication accommodations. As a bilingual province, we </w:t>
      </w:r>
      <w:r w:rsidR="00CA6355">
        <w:t xml:space="preserve">regularly </w:t>
      </w:r>
      <w:r>
        <w:t xml:space="preserve">provide support for </w:t>
      </w:r>
      <w:r w:rsidR="00A30648">
        <w:t xml:space="preserve">people to interact in both English and French. </w:t>
      </w:r>
      <w:r w:rsidR="00541F7D">
        <w:t xml:space="preserve">And we have all seen </w:t>
      </w:r>
      <w:r w:rsidR="00AF162A">
        <w:t xml:space="preserve">sign language interpreters facilitating </w:t>
      </w:r>
      <w:r w:rsidR="00BA6E48">
        <w:t>communication for Deaf participants</w:t>
      </w:r>
      <w:r w:rsidR="00AF162A">
        <w:t xml:space="preserve">. </w:t>
      </w:r>
      <w:r w:rsidR="001C4C60">
        <w:t xml:space="preserve">Many people in the Intellectual and Developmental Disability (I/DD) </w:t>
      </w:r>
      <w:r w:rsidR="00FA59B8">
        <w:t>community</w:t>
      </w:r>
      <w:r w:rsidR="001C4C60">
        <w:t xml:space="preserve"> communicate best</w:t>
      </w:r>
      <w:r w:rsidR="00FA59B8">
        <w:t xml:space="preserve"> visually or textually. </w:t>
      </w:r>
    </w:p>
    <w:p w14:paraId="5006222B" w14:textId="69F70F70" w:rsidR="00ED201F" w:rsidRDefault="00FA59B8" w:rsidP="00ED201F">
      <w:r>
        <w:t xml:space="preserve">To this end, we promise to provide as much written </w:t>
      </w:r>
      <w:r w:rsidR="00CA6355">
        <w:t xml:space="preserve">documentation </w:t>
      </w:r>
      <w:r w:rsidR="005C5AAF">
        <w:t>in advance as possible and enable live captioning for video workshops.</w:t>
      </w:r>
    </w:p>
    <w:p w14:paraId="46183512" w14:textId="5457AA8A" w:rsidR="004939B7" w:rsidRDefault="004939B7" w:rsidP="00ED201F">
      <w:r>
        <w:lastRenderedPageBreak/>
        <w:t xml:space="preserve">We also welcome and highly encourage the use of </w:t>
      </w:r>
      <w:r w:rsidR="005D7693">
        <w:t>Augmentative</w:t>
      </w:r>
      <w:r>
        <w:t xml:space="preserve"> and A</w:t>
      </w:r>
      <w:r w:rsidR="005D7693">
        <w:t xml:space="preserve">lternative </w:t>
      </w:r>
      <w:r>
        <w:t>Communication technology</w:t>
      </w:r>
      <w:r w:rsidR="009419F1">
        <w:t xml:space="preserve"> (AAC) </w:t>
      </w:r>
      <w:r>
        <w:t xml:space="preserve">that </w:t>
      </w:r>
      <w:r w:rsidR="000A5DF5">
        <w:t>translate</w:t>
      </w:r>
      <w:r w:rsidR="004D0DD5">
        <w:t>s</w:t>
      </w:r>
      <w:r w:rsidR="000A5DF5">
        <w:t xml:space="preserve"> symbols and text to AI-generated spoken word. If you can’t remember </w:t>
      </w:r>
      <w:r w:rsidR="005C04E5">
        <w:t xml:space="preserve">encountering anyone using AAC before, the late </w:t>
      </w:r>
      <w:r w:rsidR="00583367">
        <w:t>Stephen Hawking was a famous early adopter.</w:t>
      </w:r>
    </w:p>
    <w:p w14:paraId="6EE1B14C" w14:textId="380C7082" w:rsidR="00583367" w:rsidRPr="00ED201F" w:rsidRDefault="00557CBB" w:rsidP="00ED201F">
      <w:r>
        <w:t>It is</w:t>
      </w:r>
      <w:r w:rsidR="00583367">
        <w:t xml:space="preserve"> also important to note that words are not </w:t>
      </w:r>
      <w:r w:rsidR="00583367" w:rsidRPr="00E85F79">
        <w:rPr>
          <w:i/>
          <w:iCs/>
        </w:rPr>
        <w:t>always</w:t>
      </w:r>
      <w:r w:rsidR="00583367">
        <w:t xml:space="preserve"> communication. </w:t>
      </w:r>
      <w:r w:rsidR="00E85F79">
        <w:t xml:space="preserve">If your group includes members who have involuntary echolalia or vocal tics, the polite response is to </w:t>
      </w:r>
      <w:r w:rsidR="00D74920">
        <w:t>ignore them as you would a hiccup or a cough.</w:t>
      </w:r>
    </w:p>
    <w:p w14:paraId="0E3FC0CB" w14:textId="6C432EE1" w:rsidR="00524C7E" w:rsidRDefault="00524C7E" w:rsidP="00BA116E">
      <w:pPr>
        <w:pStyle w:val="Heading2"/>
        <w:numPr>
          <w:ilvl w:val="0"/>
          <w:numId w:val="4"/>
        </w:numPr>
      </w:pPr>
      <w:bookmarkStart w:id="12" w:name="_Toc101186460"/>
      <w:r>
        <w:t>CONFIDENTIALITY</w:t>
      </w:r>
      <w:bookmarkEnd w:id="12"/>
    </w:p>
    <w:p w14:paraId="686A5F2D" w14:textId="0199863C" w:rsidR="00527BDF" w:rsidRDefault="00415B6E" w:rsidP="00527BDF">
      <w:r>
        <w:t xml:space="preserve">We encourage our participants to share personal experiences and anecdotes if you feel safe and comfortable doing so. Any </w:t>
      </w:r>
      <w:r w:rsidR="003E5BFA">
        <w:t>such disclosures should not leave this space.</w:t>
      </w:r>
    </w:p>
    <w:p w14:paraId="79BF61D1" w14:textId="46F0B2B6" w:rsidR="003E5BFA" w:rsidRPr="00527BDF" w:rsidRDefault="003E5BFA" w:rsidP="00527BDF">
      <w:r>
        <w:t xml:space="preserve">Please share and apply </w:t>
      </w:r>
      <w:r w:rsidR="002C2929">
        <w:t xml:space="preserve">what is </w:t>
      </w:r>
      <w:r w:rsidR="009419F1">
        <w:t>taught but</w:t>
      </w:r>
      <w:r w:rsidR="002C2929">
        <w:t xml:space="preserve"> protect and respect what is shared.</w:t>
      </w:r>
    </w:p>
    <w:p w14:paraId="3ED3F4F4" w14:textId="7BDDD596" w:rsidR="00524C7E" w:rsidRDefault="00524C7E" w:rsidP="00524C7E">
      <w:pPr>
        <w:pStyle w:val="Heading2"/>
        <w:numPr>
          <w:ilvl w:val="0"/>
          <w:numId w:val="4"/>
        </w:numPr>
      </w:pPr>
      <w:bookmarkStart w:id="13" w:name="_Toc101186461"/>
      <w:r>
        <w:t>THIS CAN BE HARD SO...</w:t>
      </w:r>
      <w:bookmarkEnd w:id="13"/>
    </w:p>
    <w:p w14:paraId="0857D9D3" w14:textId="4E688240" w:rsidR="002C2929" w:rsidRDefault="0052326B" w:rsidP="002C2929">
      <w:r>
        <w:t xml:space="preserve">This subject can be </w:t>
      </w:r>
      <w:r w:rsidR="00C903B8">
        <w:t>difficult</w:t>
      </w:r>
      <w:r>
        <w:t xml:space="preserve"> or stressful to learn about. </w:t>
      </w:r>
      <w:r w:rsidR="00766964">
        <w:t>Group meetings and workshops can be difficult in and of themselves to some.</w:t>
      </w:r>
    </w:p>
    <w:p w14:paraId="4C952EDE" w14:textId="6E533773" w:rsidR="00766964" w:rsidRDefault="00766964" w:rsidP="002C2929">
      <w:r>
        <w:t xml:space="preserve">We highly encourage you to take the steps needed to </w:t>
      </w:r>
      <w:r w:rsidR="00743D77">
        <w:t>be comfortable and regulated. These can include:</w:t>
      </w:r>
    </w:p>
    <w:p w14:paraId="6E5B2A8A" w14:textId="34B054D2" w:rsidR="00864FF4" w:rsidRDefault="00864FF4" w:rsidP="00743D77">
      <w:pPr>
        <w:pStyle w:val="ListParagraph"/>
        <w:numPr>
          <w:ilvl w:val="0"/>
          <w:numId w:val="9"/>
        </w:numPr>
      </w:pPr>
      <w:r>
        <w:t>Taking breaks when needed</w:t>
      </w:r>
    </w:p>
    <w:p w14:paraId="098334E3" w14:textId="3A7BD06B" w:rsidR="00743D77" w:rsidRDefault="007E1A7A" w:rsidP="00864FF4">
      <w:pPr>
        <w:pStyle w:val="ListParagraph"/>
        <w:numPr>
          <w:ilvl w:val="0"/>
          <w:numId w:val="9"/>
        </w:numPr>
      </w:pPr>
      <w:r>
        <w:t>Leaving the room if you are triggered or overwhelmed</w:t>
      </w:r>
    </w:p>
    <w:p w14:paraId="538DC64E" w14:textId="45065F2A" w:rsidR="007E1A7A" w:rsidRDefault="007E1A7A" w:rsidP="00743D77">
      <w:pPr>
        <w:pStyle w:val="ListParagraph"/>
        <w:numPr>
          <w:ilvl w:val="0"/>
          <w:numId w:val="9"/>
        </w:numPr>
      </w:pPr>
      <w:r>
        <w:t>Participating in some or all of a video workshop with your camera and/or microphone off</w:t>
      </w:r>
    </w:p>
    <w:p w14:paraId="207D9C56" w14:textId="6028428F" w:rsidR="007E1A7A" w:rsidRDefault="00F96478" w:rsidP="00743D77">
      <w:pPr>
        <w:pStyle w:val="ListParagraph"/>
        <w:numPr>
          <w:ilvl w:val="0"/>
          <w:numId w:val="9"/>
        </w:numPr>
      </w:pPr>
      <w:r>
        <w:t>Having a support person in attendance</w:t>
      </w:r>
    </w:p>
    <w:p w14:paraId="038E52A7" w14:textId="5CC760F6" w:rsidR="00F96478" w:rsidRPr="002C2929" w:rsidRDefault="00F112E1" w:rsidP="00743D77">
      <w:pPr>
        <w:pStyle w:val="ListParagraph"/>
        <w:numPr>
          <w:ilvl w:val="0"/>
          <w:numId w:val="9"/>
        </w:numPr>
      </w:pPr>
      <w:r>
        <w:t>Practising self-regulation skills like moving around, stimming, humming, or fidgeting</w:t>
      </w:r>
    </w:p>
    <w:p w14:paraId="6468F9DF" w14:textId="46EA2C7B" w:rsidR="00524C7E" w:rsidRDefault="00524C7E" w:rsidP="00524C7E">
      <w:pPr>
        <w:pStyle w:val="Heading2"/>
        <w:numPr>
          <w:ilvl w:val="0"/>
          <w:numId w:val="4"/>
        </w:numPr>
      </w:pPr>
      <w:bookmarkStart w:id="14" w:name="_Toc101186462"/>
      <w:r>
        <w:t>THIS IS AN INTERSECTIONAL SPACE</w:t>
      </w:r>
      <w:bookmarkEnd w:id="14"/>
    </w:p>
    <w:p w14:paraId="20B93B62" w14:textId="1C0C6302" w:rsidR="00EE102A" w:rsidRPr="00EE102A" w:rsidRDefault="00EE102A" w:rsidP="00EE102A">
      <w:r>
        <w:t xml:space="preserve">We acknowledge that the most vulnerable amongst us </w:t>
      </w:r>
      <w:r w:rsidR="00B119E1">
        <w:t xml:space="preserve">may come from numerous experiences of marginalization </w:t>
      </w:r>
      <w:r w:rsidR="00234781">
        <w:t xml:space="preserve">including discrimination based on race, orientation, </w:t>
      </w:r>
      <w:r w:rsidR="00AC649D">
        <w:t xml:space="preserve">trauma history, </w:t>
      </w:r>
      <w:r w:rsidR="00234781">
        <w:t xml:space="preserve">financial status, </w:t>
      </w:r>
      <w:r w:rsidR="00D861BD">
        <w:t>gender, and disability. It is not enough to be accepting, we must work to be an actively anti-racist, anti-ableist, anti-oppressive</w:t>
      </w:r>
      <w:r w:rsidR="00736BC0">
        <w:t xml:space="preserve"> </w:t>
      </w:r>
      <w:r w:rsidR="00CD123A">
        <w:t>space. Harmful and discriminatory behaviour is not allowed.</w:t>
      </w:r>
    </w:p>
    <w:p w14:paraId="2A46D9EC" w14:textId="77777777" w:rsidR="00524C7E" w:rsidRDefault="00524C7E" w:rsidP="00524C7E">
      <w:pPr>
        <w:pStyle w:val="Heading2"/>
        <w:numPr>
          <w:ilvl w:val="0"/>
          <w:numId w:val="4"/>
        </w:numPr>
      </w:pPr>
      <w:bookmarkStart w:id="15" w:name="_Toc101186463"/>
      <w:r>
        <w:t>MUTUAL RESPECT</w:t>
      </w:r>
      <w:bookmarkEnd w:id="15"/>
    </w:p>
    <w:p w14:paraId="634AD524" w14:textId="5CAF7A57" w:rsidR="00524C7E" w:rsidRPr="00524C7E" w:rsidRDefault="00240A7F" w:rsidP="00524C7E">
      <w:r>
        <w:t xml:space="preserve">Overt disrespect </w:t>
      </w:r>
      <w:r w:rsidR="00D05749">
        <w:t>will</w:t>
      </w:r>
      <w:r>
        <w:t xml:space="preserve"> not be tolerated. </w:t>
      </w:r>
      <w:r w:rsidR="00075A78">
        <w:t xml:space="preserve">I remind </w:t>
      </w:r>
      <w:r w:rsidR="00D05749">
        <w:t>you that</w:t>
      </w:r>
      <w:r w:rsidR="00075A78">
        <w:t xml:space="preserve"> we are all learning, </w:t>
      </w:r>
      <w:r w:rsidR="00D05749">
        <w:t xml:space="preserve">but we expect all facilitators and </w:t>
      </w:r>
      <w:r w:rsidR="00235380">
        <w:t>participants to do their best to respect each other</w:t>
      </w:r>
      <w:r w:rsidR="00BA6E48">
        <w:t>’</w:t>
      </w:r>
      <w:r w:rsidR="00235380">
        <w:t xml:space="preserve">s pronouns, identities, needs, and limitations. </w:t>
      </w:r>
      <w:r w:rsidR="00754561">
        <w:t xml:space="preserve">We will make mistakes, but we pledge to operate from the best of intentions, and </w:t>
      </w:r>
      <w:r w:rsidR="001752E1">
        <w:t>to apologize and correct when we get it wrong.</w:t>
      </w:r>
    </w:p>
    <w:p w14:paraId="46EB391A" w14:textId="77777777" w:rsidR="00DE30B3" w:rsidRDefault="00DE30B3" w:rsidP="00DE30B3"/>
    <w:p w14:paraId="4BD0203E" w14:textId="77777777" w:rsidR="00DE30B3" w:rsidRDefault="00DE30B3" w:rsidP="00DE30B3"/>
    <w:p w14:paraId="1E7122CE" w14:textId="77777777" w:rsidR="009726BD" w:rsidRDefault="009726B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9CBF25A" w14:textId="693B2E6E" w:rsidR="00DE30B3" w:rsidRDefault="00DE30B3" w:rsidP="00DE30B3">
      <w:pPr>
        <w:pStyle w:val="Heading1"/>
      </w:pPr>
      <w:bookmarkStart w:id="16" w:name="_Toc101186464"/>
      <w:r>
        <w:lastRenderedPageBreak/>
        <w:t>Thanks/Acknowledgements</w:t>
      </w:r>
      <w:bookmarkEnd w:id="16"/>
      <w:r>
        <w:t xml:space="preserve"> </w:t>
      </w:r>
    </w:p>
    <w:p w14:paraId="159A7D70" w14:textId="62CAE46A" w:rsidR="0037063B" w:rsidRDefault="0037063B" w:rsidP="0037063B"/>
    <w:p w14:paraId="1CA98F3A" w14:textId="7677FD35" w:rsidR="0037063B" w:rsidRDefault="0037063B" w:rsidP="0037063B">
      <w:r>
        <w:t xml:space="preserve">In 2010, I had the </w:t>
      </w:r>
      <w:r w:rsidR="00805EE7">
        <w:t xml:space="preserve">privilege </w:t>
      </w:r>
      <w:r>
        <w:t xml:space="preserve">of participating in </w:t>
      </w:r>
      <w:r w:rsidR="00BF0E34">
        <w:t>SVNB</w:t>
      </w:r>
      <w:r w:rsidR="00F8680A">
        <w:t>’s</w:t>
      </w:r>
      <w:r w:rsidR="00BF0E34">
        <w:t xml:space="preserve"> (then called FSACC, Fredericton Sexual Assault Crisis Centre)</w:t>
      </w:r>
      <w:r w:rsidR="00F8680A">
        <w:t xml:space="preserve"> The Empowerment Project</w:t>
      </w:r>
      <w:r w:rsidR="002C2693">
        <w:t>: T</w:t>
      </w:r>
      <w:r w:rsidR="00F8680A">
        <w:t xml:space="preserve">rain the Trainer program. </w:t>
      </w:r>
    </w:p>
    <w:p w14:paraId="0AD2E5EE" w14:textId="7246F73B" w:rsidR="00805EE7" w:rsidRDefault="00805EE7" w:rsidP="0037063B">
      <w:r>
        <w:t xml:space="preserve">This was where I first encountered </w:t>
      </w:r>
      <w:r w:rsidR="00B81009">
        <w:t xml:space="preserve">the use of “Setting the Tone” as a way of introducing the </w:t>
      </w:r>
      <w:r w:rsidR="00BA6E48">
        <w:t>guidelines</w:t>
      </w:r>
      <w:r w:rsidR="00B81009">
        <w:t xml:space="preserve"> and commitments for a workshop. I have not since found a phrasing that more perfectly encapsulates what I would like to promise and expect when I present a program, and </w:t>
      </w:r>
      <w:r w:rsidR="1A45E292">
        <w:t>I am</w:t>
      </w:r>
      <w:r w:rsidR="00B81009">
        <w:t xml:space="preserve"> deeply grateful to them for this learning.</w:t>
      </w:r>
    </w:p>
    <w:p w14:paraId="6C312B64" w14:textId="77777777" w:rsidR="00B351F9" w:rsidRDefault="00B81009" w:rsidP="0037063B">
      <w:r>
        <w:t xml:space="preserve">The </w:t>
      </w:r>
      <w:r w:rsidR="00FB0B67">
        <w:t xml:space="preserve">beautiful phrasing of guideline #3, share the air, also comes from this same program. </w:t>
      </w:r>
    </w:p>
    <w:p w14:paraId="1AC9A813" w14:textId="355A904B" w:rsidR="00B81009" w:rsidRDefault="002125B8" w:rsidP="0037063B">
      <w:r>
        <w:t xml:space="preserve">Many thanks to SVNB for their important work and wonderful training. </w:t>
      </w:r>
    </w:p>
    <w:p w14:paraId="379EDA34" w14:textId="77777777" w:rsidR="00805EE7" w:rsidRPr="0037063B" w:rsidRDefault="00805EE7" w:rsidP="0037063B"/>
    <w:p w14:paraId="3719B2F1" w14:textId="77777777" w:rsidR="003E3495" w:rsidRDefault="003E3495" w:rsidP="003E3495"/>
    <w:p w14:paraId="47FB83F6" w14:textId="77777777" w:rsidR="003E3495" w:rsidRPr="003E3495" w:rsidRDefault="003E3495" w:rsidP="003E3495"/>
    <w:p w14:paraId="58823170" w14:textId="77777777" w:rsidR="008D1874" w:rsidRDefault="008D1874" w:rsidP="005C3BFB"/>
    <w:p w14:paraId="06F7587A" w14:textId="77777777" w:rsidR="008D1874" w:rsidRPr="005C3BFB" w:rsidRDefault="008D1874" w:rsidP="005C3BFB"/>
    <w:p w14:paraId="5FC1716D" w14:textId="77777777" w:rsidR="00873F83" w:rsidRPr="00873F83" w:rsidRDefault="00873F83" w:rsidP="00873F83"/>
    <w:sectPr w:rsidR="00873F83" w:rsidRPr="00873F83" w:rsidSect="009722F6">
      <w:headerReference w:type="default" r:id="rId16"/>
      <w:footerReference w:type="default" r:id="rId17"/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59E01" w14:textId="77777777" w:rsidR="00C523FA" w:rsidRDefault="00C523FA" w:rsidP="009748E2">
      <w:pPr>
        <w:spacing w:after="0" w:line="240" w:lineRule="auto"/>
      </w:pPr>
      <w:r>
        <w:separator/>
      </w:r>
    </w:p>
  </w:endnote>
  <w:endnote w:type="continuationSeparator" w:id="0">
    <w:p w14:paraId="04F67F00" w14:textId="77777777" w:rsidR="00C523FA" w:rsidRDefault="00C523FA" w:rsidP="009748E2">
      <w:pPr>
        <w:spacing w:after="0" w:line="240" w:lineRule="auto"/>
      </w:pPr>
      <w:r>
        <w:continuationSeparator/>
      </w:r>
    </w:p>
  </w:endnote>
  <w:endnote w:type="continuationNotice" w:id="1">
    <w:p w14:paraId="73615A93" w14:textId="77777777" w:rsidR="00C523FA" w:rsidRDefault="00C523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CEEC4" w14:textId="74FAE4E6" w:rsidR="0016036F" w:rsidRDefault="0016036F">
    <w:pPr>
      <w:pStyle w:val="Footer"/>
      <w:rPr>
        <w:rFonts w:cstheme="minorHAnsi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809F97B" wp14:editId="76EE4546">
          <wp:simplePos x="0" y="0"/>
          <wp:positionH relativeFrom="column">
            <wp:posOffset>5554980</wp:posOffset>
          </wp:positionH>
          <wp:positionV relativeFrom="paragraph">
            <wp:posOffset>-26670</wp:posOffset>
          </wp:positionV>
          <wp:extent cx="1219200" cy="1219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B3690B" w14:textId="007BAE8A" w:rsidR="0016036F" w:rsidRDefault="0016036F">
    <w:pPr>
      <w:pStyle w:val="Footer"/>
      <w:rPr>
        <w:rFonts w:cstheme="minorHAnsi"/>
      </w:rPr>
    </w:pPr>
    <w:r>
      <w:rPr>
        <w:rFonts w:cstheme="minorHAnsi"/>
      </w:rPr>
      <w:t>This toolkit was developed by:</w:t>
    </w:r>
  </w:p>
  <w:p w14:paraId="1726249B" w14:textId="582C3581" w:rsidR="009D0E4B" w:rsidRDefault="009D0E4B">
    <w:pPr>
      <w:pStyle w:val="Footer"/>
    </w:pPr>
    <w:r>
      <w:t xml:space="preserve"> Mad McDaniel, Neurodiversity Coach and Consultant</w:t>
    </w:r>
  </w:p>
  <w:p w14:paraId="330D69B6" w14:textId="48E5C739" w:rsidR="0016036F" w:rsidRDefault="00AB1252">
    <w:pPr>
      <w:pStyle w:val="Footer"/>
    </w:pPr>
    <w:r>
      <w:rPr>
        <w:rFonts w:cstheme="minorHAnsi"/>
      </w:rPr>
      <w:t>(With thanks</w:t>
    </w:r>
    <w:r w:rsidR="008B6699">
      <w:rPr>
        <w:rFonts w:cstheme="minorHAnsi"/>
      </w:rPr>
      <w:t xml:space="preserve"> and credit</w:t>
    </w:r>
    <w:r>
      <w:rPr>
        <w:rFonts w:cstheme="minorHAnsi"/>
      </w:rPr>
      <w:t xml:space="preserve"> to SVNB’s The Empowerment Project)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EF0CA" w14:textId="77777777" w:rsidR="00C523FA" w:rsidRDefault="00C523FA" w:rsidP="009748E2">
      <w:pPr>
        <w:spacing w:after="0" w:line="240" w:lineRule="auto"/>
      </w:pPr>
      <w:r>
        <w:separator/>
      </w:r>
    </w:p>
  </w:footnote>
  <w:footnote w:type="continuationSeparator" w:id="0">
    <w:p w14:paraId="615F88B5" w14:textId="77777777" w:rsidR="00C523FA" w:rsidRDefault="00C523FA" w:rsidP="009748E2">
      <w:pPr>
        <w:spacing w:after="0" w:line="240" w:lineRule="auto"/>
      </w:pPr>
      <w:r>
        <w:continuationSeparator/>
      </w:r>
    </w:p>
  </w:footnote>
  <w:footnote w:type="continuationNotice" w:id="1">
    <w:p w14:paraId="600ADC36" w14:textId="77777777" w:rsidR="00C523FA" w:rsidRDefault="00C523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221A4" w14:textId="11A80345" w:rsidR="009748E2" w:rsidRDefault="00C523FA">
    <w:pPr>
      <w:pStyle w:val="Header"/>
    </w:pPr>
    <w:sdt>
      <w:sdtPr>
        <w:id w:val="-350027515"/>
        <w:docPartObj>
          <w:docPartGallery w:val="Page Numbers (Margins)"/>
          <w:docPartUnique/>
        </w:docPartObj>
      </w:sdtPr>
      <w:sdtEndPr/>
      <w:sdtContent>
        <w:r w:rsidR="00C565FD">
          <w:rPr>
            <w:noProof/>
          </w:rPr>
          <mc:AlternateContent>
            <mc:Choice Requires="wps">
              <w:drawing>
                <wp:anchor distT="0" distB="0" distL="114300" distR="114300" simplePos="0" relativeHeight="251658242" behindDoc="0" locked="0" layoutInCell="0" allowOverlap="1" wp14:anchorId="406BE939" wp14:editId="0F35D2EF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1737360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8" name="Rectangl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EF817" w14:textId="77777777" w:rsidR="00C565FD" w:rsidRDefault="00C565FD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06BE939" id="Rectangle 8" o:spid="_x0000_s1029" style="position:absolute;margin-left:13.3pt;margin-top:0;width:64.5pt;height:34.15pt;z-index:25165824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" o:allowincell="f" stroked="f">
                  <v:textbox style="mso-fit-shape-to-text:t" inset="0,,0">
                    <w:txbxContent>
                      <w:p w14:paraId="06DEF817" w14:textId="77777777" w:rsidR="00C565FD" w:rsidRDefault="00C565FD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16036F">
      <w:rPr>
        <w:noProof/>
      </w:rPr>
      <mc:AlternateContent>
        <mc:Choice Requires="wps">
          <w:drawing>
            <wp:anchor distT="0" distB="0" distL="118745" distR="118745" simplePos="0" relativeHeight="251658241" behindDoc="1" locked="0" layoutInCell="1" allowOverlap="0" wp14:anchorId="70E5A5CF" wp14:editId="3516F893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58E4527" w14:textId="5BADC58A" w:rsidR="0016036F" w:rsidRDefault="009D47D1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neurodiverse workshop and meeting guideline Template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0E5A5CF" id="Rectangle 197" o:spid="_x0000_s1030" style="position:absolute;margin-left:0;margin-top:0;width:468.5pt;height:21.3pt;z-index:-251658239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58E4527" w14:textId="5BADC58A" w:rsidR="0016036F" w:rsidRDefault="009D47D1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neurodiverse workshop and meeting guideline Template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entireDocument int2:id="r6lDxIIW">
      <int2:extLst>
        <oel:ext uri="E302BA01-7950-474C-9AD3-286E660C40A8">
          <int2:similaritySummary int2:version="1" int2:runId="1650292943800" int2:tilesCheckedInThisRun="33" int2:totalNumOfTiles="33" int2:similarityAnnotationCount="0" int2:numWords="260" int2:numFlaggedWords="0"/>
        </oel:ext>
      </int2:extLst>
    </int2:entireDocument>
  </int2:observations>
  <int2:intelligenceSettings/>
  <int2:onDemandWorkflows>
    <int2:onDemandWorkflow int2:type="SimilarityCheck" int2:paragraphVersions="60F1FE93-30FB8CC7 3B69EE62-4C0AC379 1C804634-50F83731 00120552-7A169FAA 3196E64B-566E046B 55AC5822-11441BC0 7CE94646-1C39EE1B 75705341-6D25C4DD 3E9AC4BC-1EE8AB52 04EBDD5C-782A76F9 2784DF3E-77777777 3A23C719-12B47BEB 4D3F1B35-77777777 6CD63E62-77777777 7292AD2F-77777777 3A21295B-7261204B 4CE6EB4A-77777777 2EF3DC8D-203C20D5 41B9DA62-2A6543C1 29F21942-77777777 48BF62B7-3F4F7507 11FBAB2F-37F0B392 7EE2EBC8-539C51AE 627C6352-48A6597D 58FB30CE-30C3F4D1 1A2EC1EC-07D8D7ED 0ED244C4-2EF6576E 503A2B5B-160FAE71 14C1AD2E-77777777 380FF324-77777777 21220DB5-148AF140 6FD66B58-77777777 48187C6B-5B0B6E0F 608A246B-2EA3F716 48DFB13A-77777777 489ECE2B-77777777 0F582822-77777777 44085207-77777777 0E3FC0CB-77777777 3ED3F4F4-77777777 6468F9DF-77777777 2A46D9EC-77777777 634AD524-77777777 46EB391A-77777777 4BD0203E-77777777 49CBF25A-3997F4E3 159A7D70-62CAE46A 1CA98F3A-7677FD35 0AD2E5EE-79C1CC5B 6C312B64-77777777 1AC9A813-355A904B 379EDA34-77777777 3719B2F1-77777777 47FB83F6-77777777 58823170-77777777 06F7587A-77777777 5FC1716D-77777777 0C3221A4-11A80345 5F9CEEC4-74FAE4E6 40B3690B-007BAE8A 1726249B-582C3581 330D69B6-48E5C739"/>
  </int2:onDemandWorkflows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00A06"/>
    <w:multiLevelType w:val="hybridMultilevel"/>
    <w:tmpl w:val="5EFEB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54B20"/>
    <w:multiLevelType w:val="hybridMultilevel"/>
    <w:tmpl w:val="AE9AF998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00C98"/>
    <w:multiLevelType w:val="hybridMultilevel"/>
    <w:tmpl w:val="A252BD8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48C14ECD"/>
    <w:multiLevelType w:val="hybridMultilevel"/>
    <w:tmpl w:val="B9E076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236F6B"/>
    <w:multiLevelType w:val="hybridMultilevel"/>
    <w:tmpl w:val="43B860C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66F2108D"/>
    <w:multiLevelType w:val="hybridMultilevel"/>
    <w:tmpl w:val="2C507A0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F07820"/>
    <w:multiLevelType w:val="hybridMultilevel"/>
    <w:tmpl w:val="5DE46AA6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E8253BF"/>
    <w:multiLevelType w:val="hybridMultilevel"/>
    <w:tmpl w:val="0A303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095BAE"/>
    <w:multiLevelType w:val="hybridMultilevel"/>
    <w:tmpl w:val="EF52A34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79DA00C0"/>
    <w:multiLevelType w:val="hybridMultilevel"/>
    <w:tmpl w:val="0472E3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2207F1"/>
    <w:multiLevelType w:val="hybridMultilevel"/>
    <w:tmpl w:val="43B860C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40534909">
    <w:abstractNumId w:val="3"/>
  </w:num>
  <w:num w:numId="2" w16cid:durableId="134954638">
    <w:abstractNumId w:val="1"/>
  </w:num>
  <w:num w:numId="3" w16cid:durableId="585530966">
    <w:abstractNumId w:val="4"/>
  </w:num>
  <w:num w:numId="4" w16cid:durableId="2043358960">
    <w:abstractNumId w:val="10"/>
  </w:num>
  <w:num w:numId="5" w16cid:durableId="520051100">
    <w:abstractNumId w:val="5"/>
  </w:num>
  <w:num w:numId="6" w16cid:durableId="1607075944">
    <w:abstractNumId w:val="6"/>
  </w:num>
  <w:num w:numId="7" w16cid:durableId="2126384543">
    <w:abstractNumId w:val="9"/>
  </w:num>
  <w:num w:numId="8" w16cid:durableId="1111122664">
    <w:abstractNumId w:val="7"/>
  </w:num>
  <w:num w:numId="9" w16cid:durableId="406416838">
    <w:abstractNumId w:val="0"/>
  </w:num>
  <w:num w:numId="10" w16cid:durableId="1233926880">
    <w:abstractNumId w:val="8"/>
  </w:num>
  <w:num w:numId="11" w16cid:durableId="17912402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8E2"/>
    <w:rsid w:val="000337DA"/>
    <w:rsid w:val="00052DBA"/>
    <w:rsid w:val="00053303"/>
    <w:rsid w:val="00057531"/>
    <w:rsid w:val="000654F3"/>
    <w:rsid w:val="00075A78"/>
    <w:rsid w:val="00086509"/>
    <w:rsid w:val="000A5DF5"/>
    <w:rsid w:val="000C456E"/>
    <w:rsid w:val="00120682"/>
    <w:rsid w:val="00122813"/>
    <w:rsid w:val="0015750C"/>
    <w:rsid w:val="0016036F"/>
    <w:rsid w:val="0016069F"/>
    <w:rsid w:val="0017008F"/>
    <w:rsid w:val="001752E1"/>
    <w:rsid w:val="00184FAF"/>
    <w:rsid w:val="001A74F5"/>
    <w:rsid w:val="001B0A7D"/>
    <w:rsid w:val="001B691A"/>
    <w:rsid w:val="001C4C60"/>
    <w:rsid w:val="001E5EBE"/>
    <w:rsid w:val="002125B8"/>
    <w:rsid w:val="002246FA"/>
    <w:rsid w:val="0023052E"/>
    <w:rsid w:val="00234781"/>
    <w:rsid w:val="00235380"/>
    <w:rsid w:val="00240A7F"/>
    <w:rsid w:val="00281E60"/>
    <w:rsid w:val="0028539F"/>
    <w:rsid w:val="002C2693"/>
    <w:rsid w:val="002C2929"/>
    <w:rsid w:val="002C33D3"/>
    <w:rsid w:val="002E2DC4"/>
    <w:rsid w:val="00360CE0"/>
    <w:rsid w:val="0037063B"/>
    <w:rsid w:val="00373D63"/>
    <w:rsid w:val="00386BC6"/>
    <w:rsid w:val="003A3F96"/>
    <w:rsid w:val="003A6057"/>
    <w:rsid w:val="003E3495"/>
    <w:rsid w:val="003E5BFA"/>
    <w:rsid w:val="00406247"/>
    <w:rsid w:val="00415B6E"/>
    <w:rsid w:val="00436D29"/>
    <w:rsid w:val="004533A3"/>
    <w:rsid w:val="00491708"/>
    <w:rsid w:val="004939B7"/>
    <w:rsid w:val="004D0DD5"/>
    <w:rsid w:val="004D58FC"/>
    <w:rsid w:val="004E374C"/>
    <w:rsid w:val="00514493"/>
    <w:rsid w:val="005172AE"/>
    <w:rsid w:val="0052326B"/>
    <w:rsid w:val="00524C7E"/>
    <w:rsid w:val="00527625"/>
    <w:rsid w:val="00527BDF"/>
    <w:rsid w:val="005301B8"/>
    <w:rsid w:val="00540493"/>
    <w:rsid w:val="00541BC4"/>
    <w:rsid w:val="00541F7D"/>
    <w:rsid w:val="00555C96"/>
    <w:rsid w:val="00557CBB"/>
    <w:rsid w:val="00583367"/>
    <w:rsid w:val="005C04E5"/>
    <w:rsid w:val="005C3BFB"/>
    <w:rsid w:val="005C5AAF"/>
    <w:rsid w:val="005D7693"/>
    <w:rsid w:val="005F1AC5"/>
    <w:rsid w:val="005F2249"/>
    <w:rsid w:val="00611A6E"/>
    <w:rsid w:val="006A5409"/>
    <w:rsid w:val="006B2884"/>
    <w:rsid w:val="006F2725"/>
    <w:rsid w:val="00727709"/>
    <w:rsid w:val="00736BC0"/>
    <w:rsid w:val="0074212B"/>
    <w:rsid w:val="00742AEB"/>
    <w:rsid w:val="00743D77"/>
    <w:rsid w:val="00747909"/>
    <w:rsid w:val="007521EE"/>
    <w:rsid w:val="00754561"/>
    <w:rsid w:val="00766964"/>
    <w:rsid w:val="00767391"/>
    <w:rsid w:val="00784EA7"/>
    <w:rsid w:val="00785399"/>
    <w:rsid w:val="00797A0C"/>
    <w:rsid w:val="007B3150"/>
    <w:rsid w:val="007E1A7A"/>
    <w:rsid w:val="007F7E73"/>
    <w:rsid w:val="00805EE7"/>
    <w:rsid w:val="00835102"/>
    <w:rsid w:val="00864FF4"/>
    <w:rsid w:val="008727C3"/>
    <w:rsid w:val="00873F83"/>
    <w:rsid w:val="00884CE9"/>
    <w:rsid w:val="008933D7"/>
    <w:rsid w:val="008A5702"/>
    <w:rsid w:val="008B4DA9"/>
    <w:rsid w:val="008B6699"/>
    <w:rsid w:val="008D1874"/>
    <w:rsid w:val="008E2AA2"/>
    <w:rsid w:val="00907FCA"/>
    <w:rsid w:val="009132F9"/>
    <w:rsid w:val="00925F08"/>
    <w:rsid w:val="009419F1"/>
    <w:rsid w:val="009525AB"/>
    <w:rsid w:val="0095351D"/>
    <w:rsid w:val="009722F6"/>
    <w:rsid w:val="009726BD"/>
    <w:rsid w:val="009748E2"/>
    <w:rsid w:val="0098563C"/>
    <w:rsid w:val="0099471F"/>
    <w:rsid w:val="009D0E4B"/>
    <w:rsid w:val="009D2D73"/>
    <w:rsid w:val="009D47D1"/>
    <w:rsid w:val="009E352B"/>
    <w:rsid w:val="009E7856"/>
    <w:rsid w:val="009F42D4"/>
    <w:rsid w:val="00A063B2"/>
    <w:rsid w:val="00A12193"/>
    <w:rsid w:val="00A16DA9"/>
    <w:rsid w:val="00A16DE9"/>
    <w:rsid w:val="00A30648"/>
    <w:rsid w:val="00A317F7"/>
    <w:rsid w:val="00A34A29"/>
    <w:rsid w:val="00A36B54"/>
    <w:rsid w:val="00A51BC0"/>
    <w:rsid w:val="00A547DD"/>
    <w:rsid w:val="00A62916"/>
    <w:rsid w:val="00A83976"/>
    <w:rsid w:val="00A93C92"/>
    <w:rsid w:val="00AA7AB3"/>
    <w:rsid w:val="00AB1252"/>
    <w:rsid w:val="00AC649D"/>
    <w:rsid w:val="00AF162A"/>
    <w:rsid w:val="00AF3B8A"/>
    <w:rsid w:val="00AF5490"/>
    <w:rsid w:val="00B119E1"/>
    <w:rsid w:val="00B351F9"/>
    <w:rsid w:val="00B7353D"/>
    <w:rsid w:val="00B74C95"/>
    <w:rsid w:val="00B81009"/>
    <w:rsid w:val="00B95B45"/>
    <w:rsid w:val="00BA116E"/>
    <w:rsid w:val="00BA6E48"/>
    <w:rsid w:val="00BB54B3"/>
    <w:rsid w:val="00BD4551"/>
    <w:rsid w:val="00BD5C65"/>
    <w:rsid w:val="00BE1747"/>
    <w:rsid w:val="00BF0E34"/>
    <w:rsid w:val="00C349D3"/>
    <w:rsid w:val="00C35B3E"/>
    <w:rsid w:val="00C36783"/>
    <w:rsid w:val="00C36D7F"/>
    <w:rsid w:val="00C523FA"/>
    <w:rsid w:val="00C539AD"/>
    <w:rsid w:val="00C565FD"/>
    <w:rsid w:val="00C903B8"/>
    <w:rsid w:val="00C9246D"/>
    <w:rsid w:val="00C97B98"/>
    <w:rsid w:val="00CA325A"/>
    <w:rsid w:val="00CA6355"/>
    <w:rsid w:val="00CB1874"/>
    <w:rsid w:val="00CB73BE"/>
    <w:rsid w:val="00CC0554"/>
    <w:rsid w:val="00CD123A"/>
    <w:rsid w:val="00CF7AFA"/>
    <w:rsid w:val="00D01D3F"/>
    <w:rsid w:val="00D05749"/>
    <w:rsid w:val="00D40D17"/>
    <w:rsid w:val="00D70E6D"/>
    <w:rsid w:val="00D74920"/>
    <w:rsid w:val="00D861BD"/>
    <w:rsid w:val="00DB3847"/>
    <w:rsid w:val="00DC1D9D"/>
    <w:rsid w:val="00DD052C"/>
    <w:rsid w:val="00DE30B3"/>
    <w:rsid w:val="00E1127E"/>
    <w:rsid w:val="00E16EB6"/>
    <w:rsid w:val="00E1760F"/>
    <w:rsid w:val="00E370FD"/>
    <w:rsid w:val="00E4321E"/>
    <w:rsid w:val="00E83A98"/>
    <w:rsid w:val="00E85F79"/>
    <w:rsid w:val="00EA468A"/>
    <w:rsid w:val="00EC70DD"/>
    <w:rsid w:val="00ED201F"/>
    <w:rsid w:val="00ED69E7"/>
    <w:rsid w:val="00EE102A"/>
    <w:rsid w:val="00F112E1"/>
    <w:rsid w:val="00F213B8"/>
    <w:rsid w:val="00F258C8"/>
    <w:rsid w:val="00F644BC"/>
    <w:rsid w:val="00F6775C"/>
    <w:rsid w:val="00F84EAB"/>
    <w:rsid w:val="00F8680A"/>
    <w:rsid w:val="00F90DA4"/>
    <w:rsid w:val="00F94FD5"/>
    <w:rsid w:val="00F96478"/>
    <w:rsid w:val="00FA5248"/>
    <w:rsid w:val="00FA59B8"/>
    <w:rsid w:val="00FB0B67"/>
    <w:rsid w:val="00FB18D2"/>
    <w:rsid w:val="1A45E292"/>
    <w:rsid w:val="5BD2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4E1B21"/>
  <w15:chartTrackingRefBased/>
  <w15:docId w15:val="{FFCB6B0D-D4B0-419D-A44D-F43BB5B9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6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38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48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8E2"/>
  </w:style>
  <w:style w:type="paragraph" w:styleId="Footer">
    <w:name w:val="footer"/>
    <w:basedOn w:val="Normal"/>
    <w:link w:val="FooterChar"/>
    <w:uiPriority w:val="99"/>
    <w:unhideWhenUsed/>
    <w:rsid w:val="009748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8E2"/>
  </w:style>
  <w:style w:type="paragraph" w:styleId="NoSpacing">
    <w:name w:val="No Spacing"/>
    <w:link w:val="NoSpacingChar"/>
    <w:uiPriority w:val="1"/>
    <w:qFormat/>
    <w:rsid w:val="0016036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6036F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9722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22F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B66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B6699"/>
    <w:pPr>
      <w:outlineLvl w:val="9"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BB54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121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21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DB38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7008F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F549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F5490"/>
    <w:pPr>
      <w:spacing w:after="100"/>
      <w:ind w:left="220"/>
    </w:pPr>
  </w:style>
  <w:style w:type="character" w:styleId="IntenseReference">
    <w:name w:val="Intense Reference"/>
    <w:basedOn w:val="DefaultParagraphFont"/>
    <w:uiPriority w:val="32"/>
    <w:qFormat/>
    <w:rsid w:val="00C36D7F"/>
    <w:rPr>
      <w:b/>
      <w:bCs/>
      <w:smallCaps/>
      <w:color w:val="4472C4" w:themeColor="accent1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C36D7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6D7F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C36D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sv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dmcdaniel.c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madmcdaniel.c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A ready-to-use template for opening workshops, meetings, and events with respect, kindness, and understanding.</Abstract>
  <CompanyAddress/>
  <CompanyPhone/>
  <CompanyFax/>
  <CompanyEmail>Madmcdniel.ca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1290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neurodiversity workshop and meeting guideline Template</vt:lpstr>
    </vt:vector>
  </TitlesOfParts>
  <Company/>
  <LinksUpToDate>false</LinksUpToDate>
  <CharactersWithSpaces>8627</CharactersWithSpaces>
  <SharedDoc>false</SharedDoc>
  <HLinks>
    <vt:vector size="108" baseType="variant"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_Toc101186464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_Toc101186463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_Toc101186462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_Toc101186461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_Toc101186460</vt:lpwstr>
      </vt:variant>
      <vt:variant>
        <vt:i4>1376316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_Toc101186459</vt:lpwstr>
      </vt:variant>
      <vt:variant>
        <vt:i4>1376316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_Toc101186458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_Toc101186457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_Toc101186456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_Toc101186455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_Toc101186454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_Toc101186453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_Toc101186452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_Toc101186451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_Toc101186450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_Toc101186449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_Toc101186448</vt:lpwstr>
      </vt:variant>
      <vt:variant>
        <vt:i4>6553645</vt:i4>
      </vt:variant>
      <vt:variant>
        <vt:i4>0</vt:i4>
      </vt:variant>
      <vt:variant>
        <vt:i4>0</vt:i4>
      </vt:variant>
      <vt:variant>
        <vt:i4>5</vt:i4>
      </vt:variant>
      <vt:variant>
        <vt:lpwstr>https://www.madmcdaniel.ca/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neurodiverse workshop and meeting guideline Template</dc:title>
  <dc:subject>Setting the Tone for an Inclusive and Equitable Space</dc:subject>
  <dc:creator>Mad McDaniel, Coach and Consultant</dc:creator>
  <cp:keywords/>
  <dc:description/>
  <cp:lastModifiedBy>Madeline McDaniel</cp:lastModifiedBy>
  <cp:revision>3</cp:revision>
  <dcterms:created xsi:type="dcterms:W3CDTF">2022-04-19T02:00:00Z</dcterms:created>
  <dcterms:modified xsi:type="dcterms:W3CDTF">2022-04-19T02:05:00Z</dcterms:modified>
</cp:coreProperties>
</file>